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D62FB5" w:rsidR="0043045D" w:rsidP="00263AA9" w:rsidRDefault="0043045D" w14:paraId="279E0A69" w14:textId="4A829177">
      <w:pPr>
        <w:spacing w:before="120" w:after="120" w:line="360" w:lineRule="auto"/>
        <w:jc w:val="center"/>
        <w:rPr>
          <w:rFonts w:ascii="Myriad Pro" w:hAnsi="Myriad Pro"/>
        </w:rPr>
      </w:pPr>
      <w:bookmarkStart w:name="_Toc503949906" w:id="0"/>
      <w:r w:rsidRPr="00D62FB5">
        <w:rPr>
          <w:rFonts w:ascii="Myriad Pro" w:hAnsi="Myriad Pro"/>
          <w:noProof/>
          <w:color w:val="003366"/>
          <w:sz w:val="28"/>
          <w:shd w:val="clear" w:color="auto" w:fill="E6E6E6"/>
          <w:lang w:eastAsia="en-IE"/>
        </w:rPr>
        <w:drawing>
          <wp:inline distT="0" distB="0" distL="0" distR="0" wp14:anchorId="7B36E81C" wp14:editId="37ECB00D">
            <wp:extent cx="3626561" cy="939800"/>
            <wp:effectExtent l="0" t="0" r="0" b="0"/>
            <wp:docPr id="2" name="Picture 2" descr="S:\LOGO\SEAI Logo - RGB 300 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OGO\SEAI Logo - RGB 300 dp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588" cy="970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D62FB5" w:rsidR="00CE50E5" w:rsidP="006A1EEC" w:rsidRDefault="00CE50E5" w14:paraId="5990CD79" w14:textId="77777777">
      <w:pPr>
        <w:widowControl w:val="0"/>
        <w:autoSpaceDE w:val="0"/>
        <w:autoSpaceDN w:val="0"/>
        <w:adjustRightInd w:val="0"/>
        <w:spacing w:before="200"/>
        <w:jc w:val="center"/>
        <w:rPr>
          <w:rFonts w:ascii="Myriad Pro" w:hAnsi="Myriad Pro" w:cs="Arial"/>
          <w:b/>
          <w:sz w:val="40"/>
          <w:szCs w:val="40"/>
        </w:rPr>
      </w:pPr>
    </w:p>
    <w:p w:rsidRPr="00D62FB5" w:rsidR="006A1EEC" w:rsidP="006A1EEC" w:rsidRDefault="006A1EEC" w14:paraId="55863D87" w14:textId="1CF0B65D">
      <w:pPr>
        <w:widowControl w:val="0"/>
        <w:autoSpaceDE w:val="0"/>
        <w:autoSpaceDN w:val="0"/>
        <w:adjustRightInd w:val="0"/>
        <w:spacing w:before="200"/>
        <w:jc w:val="center"/>
        <w:rPr>
          <w:rFonts w:ascii="Myriad Pro" w:hAnsi="Myriad Pro" w:cs="Arial"/>
          <w:b/>
          <w:sz w:val="40"/>
          <w:szCs w:val="40"/>
        </w:rPr>
      </w:pPr>
      <w:r w:rsidRPr="00D62FB5">
        <w:rPr>
          <w:rFonts w:ascii="Myriad Pro" w:hAnsi="Myriad Pro" w:cs="Arial"/>
          <w:b/>
          <w:sz w:val="40"/>
          <w:szCs w:val="40"/>
        </w:rPr>
        <w:t>Sustainable Energy Authority of Ireland</w:t>
      </w:r>
    </w:p>
    <w:p w:rsidRPr="00D62FB5" w:rsidR="00CA1374" w:rsidP="006A1EEC" w:rsidRDefault="00CA1374" w14:paraId="4BD2F421" w14:textId="77777777">
      <w:pPr>
        <w:widowControl w:val="0"/>
        <w:autoSpaceDE w:val="0"/>
        <w:autoSpaceDN w:val="0"/>
        <w:adjustRightInd w:val="0"/>
        <w:spacing w:before="200"/>
        <w:jc w:val="center"/>
        <w:rPr>
          <w:rFonts w:ascii="Myriad Pro" w:hAnsi="Myriad Pro" w:cs="Arial"/>
          <w:b/>
          <w:sz w:val="36"/>
          <w:szCs w:val="28"/>
        </w:rPr>
      </w:pPr>
    </w:p>
    <w:p w:rsidRPr="00D62FB5" w:rsidR="00DF0966" w:rsidP="006A1EEC" w:rsidRDefault="00800D20" w14:paraId="2633D43E" w14:textId="2515AE78">
      <w:pPr>
        <w:widowControl w:val="0"/>
        <w:autoSpaceDE w:val="0"/>
        <w:autoSpaceDN w:val="0"/>
        <w:adjustRightInd w:val="0"/>
        <w:spacing w:before="200"/>
        <w:jc w:val="center"/>
        <w:rPr>
          <w:rFonts w:ascii="Myriad Pro" w:hAnsi="Myriad Pro" w:cs="Arial"/>
          <w:b/>
          <w:sz w:val="36"/>
          <w:szCs w:val="28"/>
        </w:rPr>
      </w:pPr>
      <w:r w:rsidRPr="00D62FB5">
        <w:rPr>
          <w:rFonts w:ascii="Myriad Pro" w:hAnsi="Myriad Pro" w:cs="Arial"/>
          <w:b/>
          <w:sz w:val="36"/>
          <w:szCs w:val="28"/>
        </w:rPr>
        <w:t>International Energy Agency Tec</w:t>
      </w:r>
      <w:r w:rsidRPr="00D62FB5" w:rsidR="00DF0966">
        <w:rPr>
          <w:rFonts w:ascii="Myriad Pro" w:hAnsi="Myriad Pro" w:cs="Arial"/>
          <w:b/>
          <w:sz w:val="36"/>
          <w:szCs w:val="28"/>
        </w:rPr>
        <w:t>hnology Collaboration Programme</w:t>
      </w:r>
      <w:r w:rsidRPr="00D62FB5" w:rsidR="00CA1374">
        <w:rPr>
          <w:rFonts w:ascii="Myriad Pro" w:hAnsi="Myriad Pro" w:cs="Arial"/>
          <w:b/>
          <w:sz w:val="36"/>
          <w:szCs w:val="28"/>
        </w:rPr>
        <w:t>s</w:t>
      </w:r>
    </w:p>
    <w:p w:rsidRPr="00D62FB5" w:rsidR="006A1EEC" w:rsidP="006A1EEC" w:rsidRDefault="00CA1374" w14:paraId="19F3399D" w14:textId="21FF3C57">
      <w:pPr>
        <w:widowControl w:val="0"/>
        <w:autoSpaceDE w:val="0"/>
        <w:autoSpaceDN w:val="0"/>
        <w:adjustRightInd w:val="0"/>
        <w:spacing w:before="200"/>
        <w:jc w:val="center"/>
        <w:rPr>
          <w:rFonts w:ascii="Myriad Pro" w:hAnsi="Myriad Pro" w:cs="Arial"/>
          <w:b/>
          <w:sz w:val="36"/>
          <w:szCs w:val="28"/>
        </w:rPr>
      </w:pPr>
      <w:r w:rsidRPr="00D62FB5">
        <w:rPr>
          <w:rFonts w:ascii="Myriad Pro" w:hAnsi="Myriad Pro" w:cs="Arial"/>
          <w:b/>
          <w:sz w:val="36"/>
          <w:szCs w:val="28"/>
        </w:rPr>
        <w:t>Task</w:t>
      </w:r>
      <w:r w:rsidRPr="00D62FB5" w:rsidR="007A6C90">
        <w:rPr>
          <w:rFonts w:ascii="Myriad Pro" w:hAnsi="Myriad Pro" w:cs="Arial"/>
          <w:b/>
          <w:sz w:val="36"/>
          <w:szCs w:val="28"/>
        </w:rPr>
        <w:t>/Annex</w:t>
      </w:r>
      <w:r w:rsidRPr="00D62FB5">
        <w:rPr>
          <w:rFonts w:ascii="Myriad Pro" w:hAnsi="Myriad Pro" w:cs="Arial"/>
          <w:b/>
          <w:sz w:val="36"/>
          <w:szCs w:val="28"/>
        </w:rPr>
        <w:t xml:space="preserve"> Participation – Call for Applications</w:t>
      </w:r>
    </w:p>
    <w:p w:rsidRPr="00D62FB5" w:rsidR="00CE50E5" w:rsidP="006A1EEC" w:rsidRDefault="00CE50E5" w14:paraId="3DFD2DA8" w14:textId="255A4931">
      <w:pPr>
        <w:widowControl w:val="0"/>
        <w:autoSpaceDE w:val="0"/>
        <w:autoSpaceDN w:val="0"/>
        <w:adjustRightInd w:val="0"/>
        <w:spacing w:before="200"/>
        <w:jc w:val="center"/>
        <w:rPr>
          <w:rFonts w:ascii="Myriad Pro" w:hAnsi="Myriad Pro" w:cs="Arial"/>
          <w:b/>
          <w:sz w:val="40"/>
          <w:szCs w:val="40"/>
        </w:rPr>
      </w:pPr>
    </w:p>
    <w:tbl>
      <w:tblPr>
        <w:tblStyle w:val="TableGrid"/>
        <w:tblW w:w="9260" w:type="dxa"/>
        <w:jc w:val="center"/>
        <w:tblLook w:val="04A0" w:firstRow="1" w:lastRow="0" w:firstColumn="1" w:lastColumn="0" w:noHBand="0" w:noVBand="1"/>
      </w:tblPr>
      <w:tblGrid>
        <w:gridCol w:w="4390"/>
        <w:gridCol w:w="4870"/>
      </w:tblGrid>
      <w:tr w:rsidRPr="00D62FB5" w:rsidR="0043045D" w:rsidTr="51F48D84" w14:paraId="460D7F3A" w14:textId="77777777">
        <w:trPr>
          <w:trHeight w:val="170"/>
          <w:jc w:val="center"/>
        </w:trPr>
        <w:tc>
          <w:tcPr>
            <w:tcW w:w="9260" w:type="dxa"/>
            <w:gridSpan w:val="2"/>
            <w:shd w:val="clear" w:color="auto" w:fill="A7D9C6"/>
          </w:tcPr>
          <w:p w:rsidRPr="00D62FB5" w:rsidR="0043045D" w:rsidP="167CEC64" w:rsidRDefault="0043045D" w14:paraId="625DDDA9" w14:textId="77777777">
            <w:pPr>
              <w:spacing w:after="100" w:afterAutospacing="1"/>
              <w:jc w:val="center"/>
              <w:rPr>
                <w:rFonts w:ascii="Myriad Pro" w:hAnsi="Myriad Pro" w:cs="Arial"/>
                <w:b/>
                <w:bCs/>
                <w:sz w:val="24"/>
                <w:szCs w:val="24"/>
                <w:lang w:eastAsia="en-GB"/>
              </w:rPr>
            </w:pPr>
            <w:r w:rsidRPr="00D62FB5">
              <w:rPr>
                <w:rFonts w:ascii="Myriad Pro" w:hAnsi="Myriad Pro" w:cs="Arial"/>
                <w:b/>
                <w:bCs/>
                <w:sz w:val="24"/>
                <w:szCs w:val="24"/>
                <w:lang w:eastAsia="en-GB"/>
              </w:rPr>
              <w:t>Key Dates</w:t>
            </w:r>
          </w:p>
        </w:tc>
      </w:tr>
      <w:tr w:rsidRPr="00D62FB5" w:rsidR="0043045D" w:rsidTr="51F48D84" w14:paraId="235DD754" w14:textId="77777777">
        <w:trPr>
          <w:jc w:val="center"/>
        </w:trPr>
        <w:tc>
          <w:tcPr>
            <w:tcW w:w="4390" w:type="dxa"/>
          </w:tcPr>
          <w:p w:rsidRPr="00D62FB5" w:rsidR="0043045D" w:rsidP="005149B9" w:rsidRDefault="0043045D" w14:paraId="0ED69DF4" w14:textId="77777777">
            <w:pPr>
              <w:rPr>
                <w:rFonts w:ascii="Myriad Pro" w:hAnsi="Myriad Pro" w:cs="Arial"/>
                <w:b/>
                <w:sz w:val="22"/>
                <w:szCs w:val="22"/>
                <w:lang w:eastAsia="en-GB"/>
              </w:rPr>
            </w:pPr>
            <w:r w:rsidRPr="00D62FB5">
              <w:rPr>
                <w:rFonts w:ascii="Myriad Pro" w:hAnsi="Myriad Pro" w:cs="Arial"/>
                <w:b/>
                <w:sz w:val="22"/>
                <w:szCs w:val="22"/>
                <w:lang w:eastAsia="en-GB"/>
              </w:rPr>
              <w:t xml:space="preserve">Call Open: </w:t>
            </w:r>
          </w:p>
          <w:p w:rsidRPr="00D62FB5" w:rsidR="0043045D" w:rsidP="005149B9" w:rsidRDefault="0043045D" w14:paraId="5A7650DD" w14:textId="77777777">
            <w:pPr>
              <w:rPr>
                <w:rFonts w:ascii="Myriad Pro" w:hAnsi="Myriad Pro" w:cs="Arial"/>
                <w:sz w:val="22"/>
                <w:szCs w:val="22"/>
                <w:lang w:eastAsia="en-GB"/>
              </w:rPr>
            </w:pPr>
            <w:r w:rsidRPr="00D62FB5">
              <w:rPr>
                <w:rFonts w:ascii="Myriad Pro" w:hAnsi="Myriad Pro" w:cs="Arial"/>
                <w:b/>
                <w:sz w:val="22"/>
                <w:szCs w:val="22"/>
                <w:lang w:eastAsia="en-GB"/>
              </w:rPr>
              <w:t>Deadline for Application Submission:</w:t>
            </w:r>
          </w:p>
        </w:tc>
        <w:tc>
          <w:tcPr>
            <w:tcW w:w="4870" w:type="dxa"/>
          </w:tcPr>
          <w:p w:rsidRPr="00D62FB5" w:rsidR="009E17D9" w:rsidP="51F48D84" w:rsidRDefault="0CED3353" w14:paraId="0EADFCDB" w14:textId="690D2739">
            <w:pPr>
              <w:rPr>
                <w:rFonts w:ascii="Myriad Pro" w:hAnsi="Myriad Pro" w:cs="Arial"/>
                <w:sz w:val="22"/>
                <w:szCs w:val="22"/>
                <w:lang w:eastAsia="en-GB"/>
              </w:rPr>
            </w:pPr>
            <w:r w:rsidRPr="51F48D84">
              <w:rPr>
                <w:rFonts w:ascii="Myriad Pro" w:hAnsi="Myriad Pro" w:cs="Arial"/>
                <w:sz w:val="22"/>
                <w:szCs w:val="22"/>
                <w:lang w:eastAsia="en-GB"/>
              </w:rPr>
              <w:t>2</w:t>
            </w:r>
            <w:r w:rsidRPr="51F48D84" w:rsidR="3669E734">
              <w:rPr>
                <w:rFonts w:ascii="Myriad Pro" w:hAnsi="Myriad Pro" w:cs="Arial"/>
                <w:sz w:val="22"/>
                <w:szCs w:val="22"/>
                <w:lang w:eastAsia="en-GB"/>
              </w:rPr>
              <w:t>8</w:t>
            </w:r>
            <w:r w:rsidRPr="51F48D84">
              <w:rPr>
                <w:rFonts w:ascii="Myriad Pro" w:hAnsi="Myriad Pro" w:cs="Arial"/>
                <w:sz w:val="22"/>
                <w:szCs w:val="22"/>
                <w:lang w:eastAsia="en-GB"/>
              </w:rPr>
              <w:t xml:space="preserve"> </w:t>
            </w:r>
            <w:r w:rsidRPr="51F48D84" w:rsidR="39908D0A">
              <w:rPr>
                <w:rFonts w:ascii="Myriad Pro" w:hAnsi="Myriad Pro" w:cs="Arial"/>
                <w:sz w:val="22"/>
                <w:szCs w:val="22"/>
                <w:lang w:eastAsia="en-GB"/>
              </w:rPr>
              <w:t xml:space="preserve">August </w:t>
            </w:r>
            <w:r w:rsidRPr="51F48D84" w:rsidR="6FFF5DDE">
              <w:rPr>
                <w:rFonts w:ascii="Myriad Pro" w:hAnsi="Myriad Pro" w:cs="Arial"/>
                <w:sz w:val="22"/>
                <w:szCs w:val="22"/>
                <w:lang w:eastAsia="en-GB"/>
              </w:rPr>
              <w:t>20</w:t>
            </w:r>
            <w:r w:rsidRPr="51F48D84" w:rsidR="32C95BB4">
              <w:rPr>
                <w:rFonts w:ascii="Myriad Pro" w:hAnsi="Myriad Pro" w:cs="Arial"/>
                <w:sz w:val="22"/>
                <w:szCs w:val="22"/>
                <w:lang w:eastAsia="en-GB"/>
              </w:rPr>
              <w:t>2</w:t>
            </w:r>
            <w:r w:rsidRPr="51F48D84" w:rsidR="03904A92">
              <w:rPr>
                <w:rFonts w:ascii="Myriad Pro" w:hAnsi="Myriad Pro" w:cs="Arial"/>
                <w:sz w:val="22"/>
                <w:szCs w:val="22"/>
                <w:lang w:eastAsia="en-GB"/>
              </w:rPr>
              <w:t>5</w:t>
            </w:r>
          </w:p>
          <w:p w:rsidRPr="00D62FB5" w:rsidR="009E17D9" w:rsidP="005149B9" w:rsidRDefault="1E4B3E49" w14:paraId="5CC8EDF6" w14:textId="7B185053">
            <w:pPr>
              <w:rPr>
                <w:rFonts w:ascii="Myriad Pro" w:hAnsi="Myriad Pro" w:cs="Arial"/>
                <w:sz w:val="22"/>
                <w:szCs w:val="22"/>
                <w:lang w:eastAsia="en-GB"/>
              </w:rPr>
            </w:pPr>
            <w:r w:rsidRPr="51F48D84">
              <w:rPr>
                <w:rFonts w:ascii="Myriad Pro" w:hAnsi="Myriad Pro" w:cs="Arial"/>
                <w:sz w:val="22"/>
                <w:szCs w:val="22"/>
                <w:lang w:eastAsia="en-GB"/>
              </w:rPr>
              <w:t>30</w:t>
            </w:r>
            <w:r w:rsidRPr="51F48D84" w:rsidR="39908D0A">
              <w:rPr>
                <w:rFonts w:ascii="Myriad Pro" w:hAnsi="Myriad Pro" w:cs="Arial"/>
                <w:sz w:val="22"/>
                <w:szCs w:val="22"/>
                <w:lang w:eastAsia="en-GB"/>
              </w:rPr>
              <w:t xml:space="preserve"> </w:t>
            </w:r>
            <w:r w:rsidRPr="51F48D84" w:rsidR="11D0F4A6">
              <w:rPr>
                <w:rFonts w:ascii="Myriad Pro" w:hAnsi="Myriad Pro" w:cs="Arial"/>
                <w:sz w:val="22"/>
                <w:szCs w:val="22"/>
                <w:lang w:eastAsia="en-GB"/>
              </w:rPr>
              <w:t>September</w:t>
            </w:r>
            <w:r w:rsidRPr="51F48D84" w:rsidR="1FD54F50">
              <w:rPr>
                <w:rFonts w:ascii="Myriad Pro" w:hAnsi="Myriad Pro" w:cs="Arial"/>
                <w:sz w:val="22"/>
                <w:szCs w:val="22"/>
                <w:lang w:eastAsia="en-GB"/>
              </w:rPr>
              <w:t xml:space="preserve"> </w:t>
            </w:r>
            <w:r w:rsidRPr="51F48D84" w:rsidR="6FFF5DDE">
              <w:rPr>
                <w:rFonts w:ascii="Myriad Pro" w:hAnsi="Myriad Pro" w:cs="Arial"/>
                <w:sz w:val="22"/>
                <w:szCs w:val="22"/>
                <w:lang w:eastAsia="en-GB"/>
              </w:rPr>
              <w:t>202</w:t>
            </w:r>
            <w:r w:rsidRPr="51F48D84" w:rsidR="59154FCE">
              <w:rPr>
                <w:rFonts w:ascii="Myriad Pro" w:hAnsi="Myriad Pro" w:cs="Arial"/>
                <w:sz w:val="22"/>
                <w:szCs w:val="22"/>
                <w:lang w:eastAsia="en-GB"/>
              </w:rPr>
              <w:t>5</w:t>
            </w:r>
          </w:p>
        </w:tc>
      </w:tr>
    </w:tbl>
    <w:p w:rsidRPr="00D62FB5" w:rsidR="005A5580" w:rsidP="005A5580" w:rsidRDefault="005A5580" w14:paraId="20C41FDD" w14:textId="77777777">
      <w:pPr>
        <w:spacing w:before="120" w:after="120" w:line="360" w:lineRule="auto"/>
        <w:jc w:val="both"/>
        <w:rPr>
          <w:rFonts w:ascii="Myriad Pro" w:hAnsi="Myriad Pro" w:eastAsia="Times New Roman" w:cs="Arial"/>
          <w:szCs w:val="24"/>
          <w:lang w:eastAsia="en-GB"/>
        </w:rPr>
      </w:pPr>
    </w:p>
    <w:p w:rsidRPr="00D62FB5" w:rsidR="005A5580" w:rsidP="00B67B0A" w:rsidRDefault="005A5580" w14:paraId="5D98A3DC" w14:textId="7AE517F1">
      <w:pPr>
        <w:spacing w:before="120" w:after="120" w:line="360" w:lineRule="auto"/>
        <w:jc w:val="both"/>
        <w:rPr>
          <w:rFonts w:ascii="Myriad Pro" w:hAnsi="Myriad Pro" w:eastAsia="Times New Roman" w:cs="Arial"/>
          <w:szCs w:val="24"/>
          <w:lang w:eastAsia="en-GB"/>
        </w:rPr>
      </w:pPr>
      <w:r w:rsidRPr="00D62FB5">
        <w:rPr>
          <w:rFonts w:ascii="Myriad Pro" w:hAnsi="Myriad Pro" w:eastAsia="Times New Roman" w:cs="Arial"/>
          <w:szCs w:val="24"/>
          <w:lang w:eastAsia="en-GB"/>
        </w:rPr>
        <w:t xml:space="preserve">It is the responsibility of each applicant to </w:t>
      </w:r>
      <w:r w:rsidRPr="00D62FB5" w:rsidR="00800D20">
        <w:rPr>
          <w:rFonts w:ascii="Myriad Pro" w:hAnsi="Myriad Pro" w:eastAsia="Times New Roman" w:cs="Arial"/>
          <w:szCs w:val="24"/>
          <w:lang w:eastAsia="en-GB"/>
        </w:rPr>
        <w:t>this call t</w:t>
      </w:r>
      <w:r w:rsidRPr="00D62FB5">
        <w:rPr>
          <w:rFonts w:ascii="Myriad Pro" w:hAnsi="Myriad Pro" w:eastAsia="Times New Roman" w:cs="Arial"/>
          <w:szCs w:val="24"/>
          <w:lang w:eastAsia="en-GB"/>
        </w:rPr>
        <w:t>o ensure that they have read</w:t>
      </w:r>
      <w:r w:rsidRPr="00D62FB5" w:rsidR="008A0A50">
        <w:rPr>
          <w:rFonts w:ascii="Myriad Pro" w:hAnsi="Myriad Pro" w:eastAsia="Times New Roman" w:cs="Arial"/>
          <w:szCs w:val="24"/>
          <w:lang w:eastAsia="en-GB"/>
        </w:rPr>
        <w:t xml:space="preserve"> and fully understand</w:t>
      </w:r>
      <w:r w:rsidRPr="00D62FB5" w:rsidR="00800D20">
        <w:rPr>
          <w:rFonts w:ascii="Myriad Pro" w:hAnsi="Myriad Pro" w:eastAsia="Times New Roman" w:cs="Arial"/>
          <w:szCs w:val="24"/>
          <w:lang w:eastAsia="en-GB"/>
        </w:rPr>
        <w:t xml:space="preserve"> all d</w:t>
      </w:r>
      <w:r w:rsidRPr="00D62FB5">
        <w:rPr>
          <w:rFonts w:ascii="Myriad Pro" w:hAnsi="Myriad Pro" w:eastAsia="Times New Roman" w:cs="Arial"/>
          <w:szCs w:val="24"/>
          <w:lang w:eastAsia="en-GB"/>
        </w:rPr>
        <w:t xml:space="preserve">ocumentation associated with this </w:t>
      </w:r>
      <w:r w:rsidRPr="00D62FB5" w:rsidR="00800D20">
        <w:rPr>
          <w:rFonts w:ascii="Myriad Pro" w:hAnsi="Myriad Pro" w:eastAsia="Times New Roman" w:cs="Arial"/>
          <w:szCs w:val="24"/>
          <w:lang w:eastAsia="en-GB"/>
        </w:rPr>
        <w:t>c</w:t>
      </w:r>
      <w:r w:rsidRPr="00D62FB5">
        <w:rPr>
          <w:rFonts w:ascii="Myriad Pro" w:hAnsi="Myriad Pro" w:eastAsia="Times New Roman" w:cs="Arial"/>
          <w:szCs w:val="24"/>
          <w:lang w:eastAsia="en-GB"/>
        </w:rPr>
        <w:t>all before making a submission</w:t>
      </w:r>
      <w:r w:rsidRPr="00D62FB5" w:rsidR="00800D20">
        <w:rPr>
          <w:rFonts w:ascii="Myriad Pro" w:hAnsi="Myriad Pro" w:eastAsia="Times New Roman" w:cs="Arial"/>
          <w:szCs w:val="24"/>
          <w:lang w:eastAsia="en-GB"/>
        </w:rPr>
        <w:t>.</w:t>
      </w:r>
    </w:p>
    <w:p w:rsidRPr="00D62FB5" w:rsidR="00263AA9" w:rsidP="005A5580" w:rsidRDefault="00263AA9" w14:paraId="1FEBA760" w14:textId="77777777">
      <w:pPr>
        <w:spacing w:before="120" w:after="120" w:line="360" w:lineRule="auto"/>
        <w:jc w:val="both"/>
        <w:rPr>
          <w:rFonts w:ascii="Myriad Pro" w:hAnsi="Myriad Pro" w:eastAsia="Times New Roman" w:cs="Times New Roman"/>
          <w:szCs w:val="24"/>
          <w:lang w:eastAsia="en-GB"/>
        </w:rPr>
      </w:pPr>
    </w:p>
    <w:p w:rsidRPr="00D62FB5" w:rsidR="00800D20" w:rsidRDefault="00800D20" w14:paraId="4991ED21" w14:textId="77777777">
      <w:pPr>
        <w:rPr>
          <w:rFonts w:ascii="Myriad Pro" w:hAnsi="Myriad Pro"/>
          <w:b/>
        </w:rPr>
      </w:pPr>
      <w:bookmarkStart w:name="_Toc504645863" w:id="1"/>
      <w:r w:rsidRPr="00D62FB5">
        <w:rPr>
          <w:rFonts w:ascii="Myriad Pro" w:hAnsi="Myriad Pro"/>
          <w:b/>
        </w:rPr>
        <w:br w:type="page"/>
      </w:r>
    </w:p>
    <w:p w:rsidRPr="00D62FB5" w:rsidR="009130DB" w:rsidP="00597662" w:rsidRDefault="009C5C5F" w14:paraId="7809073B" w14:textId="7AC3EE17">
      <w:pPr>
        <w:jc w:val="center"/>
        <w:rPr>
          <w:rFonts w:ascii="Myriad Pro" w:hAnsi="Myriad Pro" w:cs="Arial"/>
          <w:b/>
          <w:caps/>
        </w:rPr>
      </w:pPr>
      <w:r w:rsidRPr="00D62FB5">
        <w:rPr>
          <w:rFonts w:ascii="Myriad Pro" w:hAnsi="Myriad Pro" w:cs="Arial"/>
          <w:b/>
        </w:rPr>
        <w:lastRenderedPageBreak/>
        <w:t>TABLE OF CONTENTS</w:t>
      </w:r>
      <w:bookmarkEnd w:id="1"/>
    </w:p>
    <w:sdt>
      <w:sdtPr>
        <w:rPr>
          <w:rFonts w:ascii="Myriad Pro" w:hAnsi="Myriad Pro"/>
          <w:caps/>
          <w:color w:val="2B579A"/>
          <w:shd w:val="clear" w:color="auto" w:fill="E6E6E6"/>
        </w:rPr>
        <w:id w:val="1657333379"/>
        <w:docPartObj>
          <w:docPartGallery w:val="Table of Contents"/>
          <w:docPartUnique/>
        </w:docPartObj>
      </w:sdtPr>
      <w:sdtEndPr>
        <w:rPr>
          <w:rFonts w:ascii="Myriad Pro" w:hAnsi="Myriad Pro"/>
          <w:caps w:val="0"/>
          <w:smallCaps w:val="0"/>
          <w:color w:val="2B579A"/>
          <w:lang w:eastAsia="en-GB"/>
        </w:rPr>
      </w:sdtEndPr>
      <w:sdtContent>
        <w:p w:rsidRPr="00D62FB5" w:rsidR="00014309" w:rsidP="009130DB" w:rsidRDefault="00014309" w14:paraId="11C6B379" w14:textId="71AF958C">
          <w:pPr>
            <w:spacing w:before="120" w:after="120" w:line="360" w:lineRule="auto"/>
            <w:jc w:val="center"/>
            <w:rPr>
              <w:rFonts w:ascii="Myriad Pro" w:hAnsi="Myriad Pro" w:eastAsia="Times New Roman" w:cs="Times New Roman"/>
              <w:caps/>
              <w:szCs w:val="24"/>
              <w:lang w:eastAsia="en-GB"/>
            </w:rPr>
          </w:pPr>
        </w:p>
        <w:p w:rsidR="00115D12" w:rsidRDefault="00014309" w14:paraId="5B4044D7" w14:textId="0845AC51">
          <w:pPr>
            <w:pStyle w:val="TOC2"/>
            <w:rPr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r w:rsidRPr="00D62FB5">
            <w:rPr>
              <w:rFonts w:ascii="Myriad Pro" w:hAnsi="Myriad Pro"/>
              <w:color w:val="2B579A"/>
              <w:shd w:val="clear" w:color="auto" w:fill="E6E6E6"/>
            </w:rPr>
            <w:fldChar w:fldCharType="begin"/>
          </w:r>
          <w:r w:rsidRPr="00D62FB5">
            <w:rPr>
              <w:rFonts w:ascii="Myriad Pro" w:hAnsi="Myriad Pro"/>
            </w:rPr>
            <w:instrText xml:space="preserve"> TOC \o "1-3" \h \z \u </w:instrText>
          </w:r>
          <w:r w:rsidRPr="00D62FB5">
            <w:rPr>
              <w:rFonts w:ascii="Myriad Pro" w:hAnsi="Myriad Pro"/>
              <w:color w:val="2B579A"/>
              <w:shd w:val="clear" w:color="auto" w:fill="E6E6E6"/>
            </w:rPr>
            <w:fldChar w:fldCharType="separate"/>
          </w:r>
          <w:hyperlink w:history="1" w:anchor="_Toc205891618">
            <w:r w:rsidRPr="008A0F4D" w:rsidR="00115D12">
              <w:rPr>
                <w:rStyle w:val="Hyperlink"/>
                <w:rFonts w:cs="Arial"/>
                <w:b/>
                <w:bCs/>
                <w:noProof/>
              </w:rPr>
              <w:t>1.</w:t>
            </w:r>
            <w:r w:rsidR="00115D12">
              <w:rPr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8A0F4D" w:rsidR="00115D12">
              <w:rPr>
                <w:rStyle w:val="Hyperlink"/>
                <w:rFonts w:eastAsia="Times New Roman" w:cs="Arial"/>
                <w:b/>
                <w:bCs/>
                <w:noProof/>
                <w:lang w:eastAsia="en-GB"/>
              </w:rPr>
              <w:t>Call Introduction</w:t>
            </w:r>
            <w:r w:rsidR="00115D12">
              <w:rPr>
                <w:noProof/>
                <w:webHidden/>
              </w:rPr>
              <w:tab/>
            </w:r>
            <w:r w:rsidR="00115D12">
              <w:rPr>
                <w:noProof/>
                <w:webHidden/>
              </w:rPr>
              <w:fldChar w:fldCharType="begin"/>
            </w:r>
            <w:r w:rsidR="00115D12">
              <w:rPr>
                <w:noProof/>
                <w:webHidden/>
              </w:rPr>
              <w:instrText xml:space="preserve"> PAGEREF _Toc205891618 \h </w:instrText>
            </w:r>
            <w:r w:rsidR="00115D12">
              <w:rPr>
                <w:noProof/>
                <w:webHidden/>
              </w:rPr>
            </w:r>
            <w:r w:rsidR="00115D12">
              <w:rPr>
                <w:noProof/>
                <w:webHidden/>
              </w:rPr>
              <w:fldChar w:fldCharType="separate"/>
            </w:r>
            <w:r w:rsidR="00115D12">
              <w:rPr>
                <w:noProof/>
                <w:webHidden/>
              </w:rPr>
              <w:t>2</w:t>
            </w:r>
            <w:r w:rsidR="00115D12">
              <w:rPr>
                <w:noProof/>
                <w:webHidden/>
              </w:rPr>
              <w:fldChar w:fldCharType="end"/>
            </w:r>
          </w:hyperlink>
        </w:p>
        <w:p w:rsidR="00115D12" w:rsidRDefault="00115D12" w14:paraId="4B9DD215" w14:textId="6925BE75">
          <w:pPr>
            <w:pStyle w:val="TOC2"/>
            <w:rPr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history="1" w:anchor="_Toc205891619">
            <w:r w:rsidRPr="008A0F4D">
              <w:rPr>
                <w:rStyle w:val="Hyperlink"/>
                <w:rFonts w:eastAsia="Times New Roman" w:cs="Arial"/>
                <w:b/>
                <w:bCs/>
                <w:caps/>
                <w:noProof/>
                <w:lang w:eastAsia="en-GB"/>
              </w:rPr>
              <w:t>2.</w:t>
            </w:r>
            <w:r>
              <w:rPr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8A0F4D">
              <w:rPr>
                <w:rStyle w:val="Hyperlink"/>
                <w:rFonts w:eastAsia="Times New Roman" w:cs="Arial"/>
                <w:b/>
                <w:bCs/>
                <w:noProof/>
                <w:lang w:eastAsia="en-GB"/>
              </w:rPr>
              <w:t>IEA and Technology Collaboration Programmes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_Toc205891619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5D12" w:rsidRDefault="00115D12" w14:paraId="009151A4" w14:textId="68426075">
          <w:pPr>
            <w:pStyle w:val="TOC2"/>
            <w:rPr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history="1" w:anchor="_Toc205891620">
            <w:r w:rsidRPr="008A0F4D">
              <w:rPr>
                <w:rStyle w:val="Hyperlink"/>
                <w:rFonts w:eastAsia="Times New Roman" w:cs="Arial"/>
                <w:b/>
                <w:bCs/>
                <w:caps/>
                <w:noProof/>
                <w:lang w:eastAsia="en-GB"/>
              </w:rPr>
              <w:t>3.</w:t>
            </w:r>
            <w:r>
              <w:rPr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8A0F4D">
              <w:rPr>
                <w:rStyle w:val="Hyperlink"/>
                <w:rFonts w:eastAsia="Times New Roman" w:cs="Arial"/>
                <w:b/>
                <w:bCs/>
                <w:noProof/>
                <w:lang w:eastAsia="en-GB"/>
              </w:rPr>
              <w:t>IEA TCP Governance and Structure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_Toc205891620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5D12" w:rsidRDefault="00115D12" w14:paraId="61F5A42B" w14:textId="6B775F5B">
          <w:pPr>
            <w:pStyle w:val="TOC2"/>
            <w:rPr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history="1" w:anchor="_Toc205891621">
            <w:r w:rsidRPr="008A0F4D">
              <w:rPr>
                <w:rStyle w:val="Hyperlink"/>
                <w:rFonts w:eastAsia="Times New Roman" w:cs="Arial"/>
                <w:b/>
                <w:bCs/>
                <w:caps/>
                <w:noProof/>
                <w:lang w:eastAsia="en-GB"/>
              </w:rPr>
              <w:t>4.</w:t>
            </w:r>
            <w:r>
              <w:rPr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8A0F4D">
              <w:rPr>
                <w:rStyle w:val="Hyperlink"/>
                <w:rFonts w:eastAsia="Times New Roman" w:cs="Arial"/>
                <w:b/>
                <w:bCs/>
                <w:noProof/>
                <w:lang w:eastAsia="en-GB"/>
              </w:rPr>
              <w:t>Who Can Apply to this Call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_Toc205891621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5D12" w:rsidRDefault="00115D12" w14:paraId="27A7EA2E" w14:textId="4644EC10">
          <w:pPr>
            <w:pStyle w:val="TOC2"/>
            <w:rPr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history="1" w:anchor="_Toc205891622">
            <w:r w:rsidRPr="008A0F4D">
              <w:rPr>
                <w:rStyle w:val="Hyperlink"/>
                <w:rFonts w:eastAsia="Times New Roman" w:cs="Arial"/>
                <w:b/>
                <w:bCs/>
                <w:caps/>
                <w:noProof/>
                <w:lang w:eastAsia="en-GB"/>
              </w:rPr>
              <w:t>5.</w:t>
            </w:r>
            <w:r>
              <w:rPr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8A0F4D">
              <w:rPr>
                <w:rStyle w:val="Hyperlink"/>
                <w:rFonts w:eastAsia="Times New Roman" w:cs="Arial"/>
                <w:b/>
                <w:bCs/>
                <w:noProof/>
                <w:lang w:eastAsia="en-GB"/>
              </w:rPr>
              <w:t>Funding Available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_Toc205891622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5D12" w:rsidRDefault="00115D12" w14:paraId="6FCF9C82" w14:textId="0C371590">
          <w:pPr>
            <w:pStyle w:val="TOC2"/>
            <w:rPr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history="1" w:anchor="_Toc205891623">
            <w:r w:rsidRPr="008A0F4D">
              <w:rPr>
                <w:rStyle w:val="Hyperlink"/>
                <w:rFonts w:eastAsia="Times New Roman" w:cs="Arial"/>
                <w:b/>
                <w:bCs/>
                <w:caps/>
                <w:noProof/>
                <w:lang w:eastAsia="en-GB"/>
              </w:rPr>
              <w:t>6.</w:t>
            </w:r>
            <w:r>
              <w:rPr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8A0F4D">
              <w:rPr>
                <w:rStyle w:val="Hyperlink"/>
                <w:rFonts w:eastAsia="Times New Roman" w:cs="Arial"/>
                <w:b/>
                <w:bCs/>
                <w:noProof/>
                <w:lang w:eastAsia="en-GB"/>
              </w:rPr>
              <w:t>Tasks/Annexes included in this Call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_Toc205891623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5D12" w:rsidRDefault="00115D12" w14:paraId="0AB4111B" w14:textId="61CE9E3C">
          <w:pPr>
            <w:pStyle w:val="TOC2"/>
            <w:rPr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history="1" w:anchor="_Toc205891624">
            <w:r w:rsidRPr="008A0F4D">
              <w:rPr>
                <w:rStyle w:val="Hyperlink"/>
                <w:rFonts w:eastAsia="Times New Roman" w:cs="Arial"/>
                <w:b/>
                <w:bCs/>
                <w:caps/>
                <w:noProof/>
                <w:lang w:eastAsia="en-GB"/>
              </w:rPr>
              <w:t>7.</w:t>
            </w:r>
            <w:r>
              <w:rPr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8A0F4D">
              <w:rPr>
                <w:rStyle w:val="Hyperlink"/>
                <w:rFonts w:eastAsia="Times New Roman" w:cs="Arial"/>
                <w:b/>
                <w:bCs/>
                <w:noProof/>
                <w:lang w:eastAsia="en-GB"/>
              </w:rPr>
              <w:t>Responsibilities and Deliverables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_Toc205891624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5D12" w:rsidRDefault="00115D12" w14:paraId="3900DF3F" w14:textId="482D5B6D">
          <w:pPr>
            <w:pStyle w:val="TOC2"/>
            <w:rPr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history="1" w:anchor="_Toc205891625">
            <w:r w:rsidRPr="008A0F4D">
              <w:rPr>
                <w:rStyle w:val="Hyperlink"/>
                <w:rFonts w:eastAsia="Times New Roman" w:cs="Arial"/>
                <w:b/>
                <w:bCs/>
                <w:caps/>
                <w:noProof/>
                <w:lang w:eastAsia="en-GB"/>
              </w:rPr>
              <w:t>8.</w:t>
            </w:r>
            <w:r>
              <w:rPr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8A0F4D">
              <w:rPr>
                <w:rStyle w:val="Hyperlink"/>
                <w:rFonts w:eastAsia="Times New Roman" w:cs="Arial"/>
                <w:b/>
                <w:bCs/>
                <w:noProof/>
                <w:lang w:eastAsia="en-GB"/>
              </w:rPr>
              <w:t>Submitting your Application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_Toc205891625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5D12" w:rsidRDefault="00115D12" w14:paraId="718154B1" w14:textId="6092F291">
          <w:pPr>
            <w:pStyle w:val="TOC2"/>
            <w:rPr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history="1" w:anchor="_Toc205891626">
            <w:r w:rsidRPr="008A0F4D">
              <w:rPr>
                <w:rStyle w:val="Hyperlink"/>
                <w:rFonts w:eastAsia="Times New Roman" w:cs="Arial"/>
                <w:b/>
                <w:bCs/>
                <w:caps/>
                <w:noProof/>
                <w:lang w:eastAsia="en-GB"/>
              </w:rPr>
              <w:t>9.</w:t>
            </w:r>
            <w:r>
              <w:rPr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8A0F4D">
              <w:rPr>
                <w:rStyle w:val="Hyperlink"/>
                <w:rFonts w:eastAsia="Times New Roman" w:cs="Arial"/>
                <w:b/>
                <w:bCs/>
                <w:noProof/>
                <w:lang w:eastAsia="en-GB"/>
              </w:rPr>
              <w:t>Evaluation Criteria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_Toc205891626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5D12" w:rsidRDefault="00115D12" w14:paraId="099AFE38" w14:textId="7A37004F">
          <w:pPr>
            <w:pStyle w:val="TOC2"/>
            <w:rPr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history="1" w:anchor="_Toc205891627">
            <w:r w:rsidRPr="008A0F4D">
              <w:rPr>
                <w:rStyle w:val="Hyperlink"/>
                <w:rFonts w:eastAsia="Times New Roman" w:cs="Arial"/>
                <w:b/>
                <w:bCs/>
                <w:caps/>
                <w:noProof/>
                <w:lang w:eastAsia="en-GB"/>
              </w:rPr>
              <w:t>10.</w:t>
            </w:r>
            <w:r>
              <w:rPr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8A0F4D">
              <w:rPr>
                <w:rStyle w:val="Hyperlink"/>
                <w:rFonts w:eastAsia="Times New Roman" w:cs="Arial"/>
                <w:b/>
                <w:bCs/>
                <w:noProof/>
                <w:lang w:eastAsia="en-GB"/>
              </w:rPr>
              <w:t>Timeline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_Toc205891627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Pr="00D62FB5" w:rsidR="00014309" w:rsidP="00E76964" w:rsidRDefault="00014309" w14:paraId="583A8B91" w14:textId="1A175DD2">
          <w:pPr>
            <w:pStyle w:val="TOC2"/>
            <w:rPr>
              <w:rFonts w:ascii="Myriad Pro" w:hAnsi="Myriad Pro"/>
              <w:lang w:eastAsia="en-GB"/>
            </w:rPr>
          </w:pPr>
          <w:r w:rsidRPr="00D62FB5">
            <w:rPr>
              <w:rFonts w:ascii="Myriad Pro" w:hAnsi="Myriad Pro"/>
              <w:color w:val="2B579A"/>
              <w:shd w:val="clear" w:color="auto" w:fill="E6E6E6"/>
            </w:rPr>
            <w:fldChar w:fldCharType="end"/>
          </w:r>
        </w:p>
      </w:sdtContent>
    </w:sdt>
    <w:p w:rsidRPr="00D62FB5" w:rsidR="00014309" w:rsidP="00014309" w:rsidRDefault="00014309" w14:paraId="59091EC1" w14:textId="77777777">
      <w:pPr>
        <w:spacing w:before="0" w:after="160" w:line="259" w:lineRule="auto"/>
        <w:rPr>
          <w:rFonts w:ascii="Myriad Pro" w:hAnsi="Myriad Pro" w:cs="Arial"/>
          <w:b/>
          <w:bCs/>
          <w:kern w:val="32"/>
          <w:szCs w:val="32"/>
        </w:rPr>
      </w:pPr>
      <w:r w:rsidRPr="00D62FB5">
        <w:rPr>
          <w:rFonts w:ascii="Myriad Pro" w:hAnsi="Myriad Pro"/>
        </w:rPr>
        <w:br w:type="page"/>
      </w:r>
    </w:p>
    <w:p w:rsidRPr="006A7667" w:rsidR="008C3E0C" w:rsidP="6B5AE149" w:rsidRDefault="00096DCB" w14:paraId="3D6FA89E" w14:textId="2F3E2520">
      <w:pPr>
        <w:pStyle w:val="Heading2"/>
        <w:numPr>
          <w:ilvl w:val="0"/>
          <w:numId w:val="2"/>
        </w:numPr>
        <w:rPr>
          <w:rFonts w:cs="Arial"/>
          <w:b/>
          <w:bCs/>
          <w:sz w:val="24"/>
          <w:szCs w:val="24"/>
        </w:rPr>
      </w:pPr>
      <w:bookmarkStart w:name="_Toc962730120" w:id="2"/>
      <w:bookmarkStart w:name="_Toc205891618" w:id="3"/>
      <w:bookmarkEnd w:id="0"/>
      <w:r w:rsidRPr="006A7667">
        <w:rPr>
          <w:rFonts w:eastAsia="Times New Roman" w:cs="Arial"/>
          <w:b/>
          <w:bCs/>
          <w:spacing w:val="0"/>
          <w:sz w:val="22"/>
          <w:szCs w:val="22"/>
          <w:lang w:eastAsia="en-GB"/>
        </w:rPr>
        <w:lastRenderedPageBreak/>
        <w:t>Call Introduction</w:t>
      </w:r>
      <w:bookmarkEnd w:id="2"/>
      <w:bookmarkEnd w:id="3"/>
    </w:p>
    <w:p w:rsidR="00F203B2" w:rsidP="00806CA6" w:rsidRDefault="181B6DDF" w14:paraId="1A822ADA" w14:textId="3CEC4DC4">
      <w:pPr>
        <w:ind w:left="360"/>
        <w:jc w:val="both"/>
        <w:rPr>
          <w:rFonts w:ascii="Myriad Pro" w:hAnsi="Myriad Pro" w:eastAsia="Times New Roman" w:cs="Arial"/>
          <w:sz w:val="22"/>
          <w:szCs w:val="22"/>
          <w:lang w:eastAsia="en-GB"/>
        </w:rPr>
      </w:pPr>
      <w:r w:rsidRPr="597FB051">
        <w:rPr>
          <w:rFonts w:ascii="Myriad Pro" w:hAnsi="Myriad Pro" w:eastAsia="Times New Roman" w:cs="Arial"/>
          <w:sz w:val="22"/>
          <w:szCs w:val="22"/>
          <w:lang w:eastAsia="en-GB"/>
        </w:rPr>
        <w:t xml:space="preserve">Ireland has committed to a legally binding target of net-zero greenhouse gas emissions no later than 2050, and a reduction of 51% of carbon emissions by 2030. </w:t>
      </w:r>
      <w:r w:rsidRPr="597FB051" w:rsidR="4ADFCB9D">
        <w:rPr>
          <w:rFonts w:ascii="Myriad Pro" w:hAnsi="Myriad Pro" w:eastAsia="Times New Roman" w:cs="Arial"/>
          <w:sz w:val="22"/>
          <w:szCs w:val="22"/>
          <w:lang w:eastAsia="en-GB"/>
        </w:rPr>
        <w:t xml:space="preserve">SEAI, has a key role in both driving Ireland’s energy transformation </w:t>
      </w:r>
      <w:r w:rsidRPr="597FB051" w:rsidR="2B183D6A">
        <w:rPr>
          <w:rFonts w:ascii="Myriad Pro" w:hAnsi="Myriad Pro" w:eastAsia="Times New Roman" w:cs="Arial"/>
          <w:sz w:val="22"/>
          <w:szCs w:val="22"/>
          <w:lang w:eastAsia="en-GB"/>
        </w:rPr>
        <w:t xml:space="preserve">and </w:t>
      </w:r>
      <w:r w:rsidRPr="597FB051" w:rsidR="39908D0A">
        <w:rPr>
          <w:rFonts w:ascii="Myriad Pro" w:hAnsi="Myriad Pro" w:eastAsia="Times New Roman" w:cs="Arial"/>
          <w:sz w:val="22"/>
          <w:szCs w:val="22"/>
          <w:lang w:eastAsia="en-GB"/>
        </w:rPr>
        <w:t>contributing to</w:t>
      </w:r>
      <w:r w:rsidRPr="597FB051" w:rsidR="4ADFCB9D">
        <w:rPr>
          <w:rFonts w:ascii="Myriad Pro" w:hAnsi="Myriad Pro" w:eastAsia="Times New Roman" w:cs="Arial"/>
          <w:sz w:val="22"/>
          <w:szCs w:val="22"/>
          <w:lang w:eastAsia="en-GB"/>
        </w:rPr>
        <w:t xml:space="preserve"> Ireland</w:t>
      </w:r>
      <w:r w:rsidRPr="597FB051" w:rsidR="39908D0A">
        <w:rPr>
          <w:rFonts w:ascii="Myriad Pro" w:hAnsi="Myriad Pro" w:eastAsia="Times New Roman" w:cs="Arial"/>
          <w:sz w:val="22"/>
          <w:szCs w:val="22"/>
          <w:lang w:eastAsia="en-GB"/>
        </w:rPr>
        <w:t>’s</w:t>
      </w:r>
      <w:r w:rsidRPr="597FB051" w:rsidR="4ADFCB9D">
        <w:rPr>
          <w:rFonts w:ascii="Myriad Pro" w:hAnsi="Myriad Pro" w:eastAsia="Times New Roman" w:cs="Arial"/>
          <w:sz w:val="22"/>
          <w:szCs w:val="22"/>
          <w:lang w:eastAsia="en-GB"/>
        </w:rPr>
        <w:t xml:space="preserve"> achieve</w:t>
      </w:r>
      <w:r w:rsidRPr="597FB051" w:rsidR="39908D0A">
        <w:rPr>
          <w:rFonts w:ascii="Myriad Pro" w:hAnsi="Myriad Pro" w:eastAsia="Times New Roman" w:cs="Arial"/>
          <w:sz w:val="22"/>
          <w:szCs w:val="22"/>
          <w:lang w:eastAsia="en-GB"/>
        </w:rPr>
        <w:t>ment of</w:t>
      </w:r>
      <w:r w:rsidRPr="597FB051" w:rsidR="4ADFCB9D">
        <w:rPr>
          <w:rFonts w:ascii="Myriad Pro" w:hAnsi="Myriad Pro" w:eastAsia="Times New Roman" w:cs="Arial"/>
          <w:sz w:val="22"/>
          <w:szCs w:val="22"/>
          <w:lang w:eastAsia="en-GB"/>
        </w:rPr>
        <w:t xml:space="preserve"> the targets set out in the 202</w:t>
      </w:r>
      <w:r w:rsidRPr="597FB051" w:rsidR="73796428">
        <w:rPr>
          <w:rFonts w:ascii="Myriad Pro" w:hAnsi="Myriad Pro" w:eastAsia="Times New Roman" w:cs="Arial"/>
          <w:sz w:val="22"/>
          <w:szCs w:val="22"/>
          <w:lang w:eastAsia="en-GB"/>
        </w:rPr>
        <w:t>5</w:t>
      </w:r>
      <w:r w:rsidRPr="597FB051" w:rsidR="4ADFCB9D">
        <w:rPr>
          <w:rFonts w:ascii="Myriad Pro" w:hAnsi="Myriad Pro" w:eastAsia="Times New Roman" w:cs="Arial"/>
          <w:sz w:val="22"/>
          <w:szCs w:val="22"/>
          <w:lang w:eastAsia="en-GB"/>
        </w:rPr>
        <w:t xml:space="preserve"> Climate Action Plan</w:t>
      </w:r>
      <w:r w:rsidRPr="597FB051" w:rsidR="655C30E1">
        <w:rPr>
          <w:rFonts w:ascii="Myriad Pro" w:hAnsi="Myriad Pro" w:eastAsia="Times New Roman" w:cs="Arial"/>
          <w:sz w:val="22"/>
          <w:szCs w:val="22"/>
          <w:lang w:eastAsia="en-GB"/>
        </w:rPr>
        <w:t xml:space="preserve"> (CAP)</w:t>
      </w:r>
      <w:r w:rsidRPr="597FB051" w:rsidR="4ADFCB9D">
        <w:rPr>
          <w:rFonts w:ascii="Myriad Pro" w:hAnsi="Myriad Pro" w:eastAsia="Times New Roman" w:cs="Arial"/>
          <w:sz w:val="22"/>
          <w:szCs w:val="22"/>
          <w:lang w:eastAsia="en-GB"/>
        </w:rPr>
        <w:t>.</w:t>
      </w:r>
      <w:r w:rsidRPr="597FB051" w:rsidR="39B5FD81">
        <w:rPr>
          <w:rFonts w:ascii="Myriad Pro" w:hAnsi="Myriad Pro" w:eastAsia="Times New Roman" w:cs="Arial"/>
          <w:sz w:val="22"/>
          <w:szCs w:val="22"/>
          <w:lang w:eastAsia="en-GB"/>
        </w:rPr>
        <w:t xml:space="preserve"> </w:t>
      </w:r>
    </w:p>
    <w:p w:rsidR="002C599C" w:rsidP="00806CA6" w:rsidRDefault="00AA7324" w14:paraId="7C79B097" w14:textId="70FCC7E0">
      <w:pPr>
        <w:ind w:left="360"/>
        <w:jc w:val="both"/>
        <w:rPr>
          <w:rFonts w:ascii="Myriad Pro" w:hAnsi="Myriad Pro" w:eastAsia="Times New Roman" w:cs="Arial"/>
          <w:sz w:val="22"/>
          <w:szCs w:val="22"/>
          <w:lang w:eastAsia="en-GB"/>
        </w:rPr>
      </w:pPr>
      <w:r w:rsidRPr="00AA7324">
        <w:rPr>
          <w:rFonts w:ascii="Myriad Pro" w:hAnsi="Myriad Pro" w:eastAsia="Times New Roman" w:cs="Arial"/>
          <w:sz w:val="22"/>
          <w:szCs w:val="22"/>
          <w:lang w:eastAsia="en-GB"/>
        </w:rPr>
        <w:t xml:space="preserve">SEAI </w:t>
      </w:r>
      <w:r>
        <w:rPr>
          <w:rFonts w:ascii="Myriad Pro" w:hAnsi="Myriad Pro" w:eastAsia="Times New Roman" w:cs="Arial"/>
          <w:sz w:val="22"/>
          <w:szCs w:val="22"/>
          <w:lang w:eastAsia="en-GB"/>
        </w:rPr>
        <w:t>creates</w:t>
      </w:r>
      <w:r w:rsidRPr="00AA7324">
        <w:rPr>
          <w:rFonts w:ascii="Myriad Pro" w:hAnsi="Myriad Pro" w:eastAsia="Times New Roman" w:cs="Arial"/>
          <w:sz w:val="22"/>
          <w:szCs w:val="22"/>
          <w:lang w:eastAsia="en-GB"/>
        </w:rPr>
        <w:t xml:space="preserve"> direct action through </w:t>
      </w:r>
      <w:r w:rsidR="003D387E">
        <w:rPr>
          <w:rFonts w:ascii="Myriad Pro" w:hAnsi="Myriad Pro" w:eastAsia="Times New Roman" w:cs="Arial"/>
          <w:sz w:val="22"/>
          <w:szCs w:val="22"/>
          <w:lang w:eastAsia="en-GB"/>
        </w:rPr>
        <w:t>the</w:t>
      </w:r>
      <w:r w:rsidRPr="00AA7324">
        <w:rPr>
          <w:rFonts w:ascii="Myriad Pro" w:hAnsi="Myriad Pro" w:eastAsia="Times New Roman" w:cs="Arial"/>
          <w:sz w:val="22"/>
          <w:szCs w:val="22"/>
          <w:lang w:eastAsia="en-GB"/>
        </w:rPr>
        <w:t xml:space="preserve"> design and delivery of grant and incentive programmes and capacity-building processes with citizens, communities</w:t>
      </w:r>
      <w:r w:rsidR="00B411E6">
        <w:rPr>
          <w:rFonts w:ascii="Myriad Pro" w:hAnsi="Myriad Pro" w:eastAsia="Times New Roman" w:cs="Arial"/>
          <w:sz w:val="22"/>
          <w:szCs w:val="22"/>
          <w:lang w:eastAsia="en-GB"/>
        </w:rPr>
        <w:t>,</w:t>
      </w:r>
      <w:r w:rsidR="00D8378A">
        <w:rPr>
          <w:rFonts w:ascii="Myriad Pro" w:hAnsi="Myriad Pro" w:eastAsia="Times New Roman" w:cs="Arial"/>
          <w:sz w:val="22"/>
          <w:szCs w:val="22"/>
          <w:lang w:eastAsia="en-GB"/>
        </w:rPr>
        <w:t xml:space="preserve"> </w:t>
      </w:r>
      <w:r w:rsidRPr="00AA7324">
        <w:rPr>
          <w:rFonts w:ascii="Myriad Pro" w:hAnsi="Myriad Pro" w:eastAsia="Times New Roman" w:cs="Arial"/>
          <w:sz w:val="22"/>
          <w:szCs w:val="22"/>
          <w:lang w:eastAsia="en-GB"/>
        </w:rPr>
        <w:t>private</w:t>
      </w:r>
      <w:r w:rsidR="00D8378A">
        <w:rPr>
          <w:rFonts w:ascii="Myriad Pro" w:hAnsi="Myriad Pro" w:eastAsia="Times New Roman" w:cs="Arial"/>
          <w:sz w:val="22"/>
          <w:szCs w:val="22"/>
          <w:lang w:eastAsia="en-GB"/>
        </w:rPr>
        <w:t xml:space="preserve"> organisations</w:t>
      </w:r>
      <w:r w:rsidRPr="00AA7324">
        <w:rPr>
          <w:rFonts w:ascii="Myriad Pro" w:hAnsi="Myriad Pro" w:eastAsia="Times New Roman" w:cs="Arial"/>
          <w:sz w:val="22"/>
          <w:szCs w:val="22"/>
          <w:lang w:eastAsia="en-GB"/>
        </w:rPr>
        <w:t xml:space="preserve"> and public sector organisations.</w:t>
      </w:r>
      <w:r w:rsidR="003D387E">
        <w:rPr>
          <w:rFonts w:ascii="Myriad Pro" w:hAnsi="Myriad Pro" w:eastAsia="Times New Roman" w:cs="Arial"/>
          <w:sz w:val="22"/>
          <w:szCs w:val="22"/>
          <w:lang w:eastAsia="en-GB"/>
        </w:rPr>
        <w:t xml:space="preserve"> </w:t>
      </w:r>
      <w:r w:rsidR="000321E5">
        <w:rPr>
          <w:rFonts w:ascii="Myriad Pro" w:hAnsi="Myriad Pro" w:eastAsia="Times New Roman" w:cs="Arial"/>
          <w:sz w:val="22"/>
          <w:szCs w:val="22"/>
          <w:lang w:eastAsia="en-GB"/>
        </w:rPr>
        <w:t xml:space="preserve">In addition, SEAI builds </w:t>
      </w:r>
      <w:r w:rsidRPr="000321E5" w:rsidR="000321E5">
        <w:rPr>
          <w:rFonts w:ascii="Myriad Pro" w:hAnsi="Myriad Pro" w:eastAsia="Times New Roman" w:cs="Arial"/>
          <w:sz w:val="22"/>
          <w:szCs w:val="22"/>
          <w:lang w:eastAsia="en-GB"/>
        </w:rPr>
        <w:t>an environment for positive change through our research</w:t>
      </w:r>
      <w:r w:rsidR="00792031">
        <w:rPr>
          <w:rFonts w:ascii="Myriad Pro" w:hAnsi="Myriad Pro" w:eastAsia="Times New Roman" w:cs="Arial"/>
          <w:sz w:val="22"/>
          <w:szCs w:val="22"/>
          <w:lang w:eastAsia="en-GB"/>
        </w:rPr>
        <w:t>,</w:t>
      </w:r>
      <w:r w:rsidRPr="000321E5" w:rsidR="000321E5">
        <w:rPr>
          <w:rFonts w:ascii="Myriad Pro" w:hAnsi="Myriad Pro" w:eastAsia="Times New Roman" w:cs="Arial"/>
          <w:sz w:val="22"/>
          <w:szCs w:val="22"/>
          <w:lang w:eastAsia="en-GB"/>
        </w:rPr>
        <w:t xml:space="preserve"> innovation, analysis, </w:t>
      </w:r>
      <w:r w:rsidRPr="000321E5" w:rsidR="00D8378A">
        <w:rPr>
          <w:rFonts w:ascii="Myriad Pro" w:hAnsi="Myriad Pro" w:eastAsia="Times New Roman" w:cs="Arial"/>
          <w:sz w:val="22"/>
          <w:szCs w:val="22"/>
          <w:lang w:eastAsia="en-GB"/>
        </w:rPr>
        <w:t>modelling,</w:t>
      </w:r>
      <w:r w:rsidRPr="000321E5" w:rsidR="000321E5">
        <w:rPr>
          <w:rFonts w:ascii="Myriad Pro" w:hAnsi="Myriad Pro" w:eastAsia="Times New Roman" w:cs="Arial"/>
          <w:sz w:val="22"/>
          <w:szCs w:val="22"/>
          <w:lang w:eastAsia="en-GB"/>
        </w:rPr>
        <w:t xml:space="preserve"> and support for policymaking.</w:t>
      </w:r>
    </w:p>
    <w:p w:rsidR="00673E9E" w:rsidP="00A263FA" w:rsidRDefault="23ED48E4" w14:paraId="262260A7" w14:textId="567FC7F6">
      <w:pPr>
        <w:ind w:left="360"/>
        <w:jc w:val="both"/>
        <w:rPr>
          <w:rFonts w:ascii="Myriad Pro" w:hAnsi="Myriad Pro" w:eastAsia="Times New Roman" w:cs="Arial"/>
          <w:sz w:val="22"/>
          <w:szCs w:val="22"/>
          <w:lang w:eastAsia="en-GB"/>
        </w:rPr>
      </w:pPr>
      <w:r w:rsidRPr="597FB051">
        <w:rPr>
          <w:rFonts w:ascii="Myriad Pro" w:hAnsi="Myriad Pro" w:eastAsia="Times New Roman" w:cs="Arial"/>
          <w:sz w:val="22"/>
          <w:szCs w:val="22"/>
          <w:lang w:eastAsia="en-GB"/>
        </w:rPr>
        <w:t xml:space="preserve">SEAI </w:t>
      </w:r>
      <w:r w:rsidRPr="597FB051" w:rsidR="39B5FD81">
        <w:rPr>
          <w:rFonts w:ascii="Myriad Pro" w:hAnsi="Myriad Pro" w:eastAsia="Times New Roman" w:cs="Arial"/>
          <w:sz w:val="22"/>
          <w:szCs w:val="22"/>
          <w:lang w:eastAsia="en-GB"/>
        </w:rPr>
        <w:t>is supporting Irish engagement and participation in International Energy Agency (IEA) activities</w:t>
      </w:r>
      <w:r w:rsidRPr="597FB051" w:rsidR="0885BF6E">
        <w:rPr>
          <w:rFonts w:ascii="Myriad Pro" w:hAnsi="Myriad Pro" w:eastAsia="Times New Roman" w:cs="Arial"/>
          <w:sz w:val="22"/>
          <w:szCs w:val="22"/>
          <w:lang w:eastAsia="en-GB"/>
        </w:rPr>
        <w:t>.</w:t>
      </w:r>
      <w:r w:rsidRPr="597FB051" w:rsidR="6B2A4E71">
        <w:rPr>
          <w:rFonts w:ascii="Myriad Pro" w:hAnsi="Myriad Pro" w:eastAsia="Times New Roman" w:cs="Arial"/>
          <w:sz w:val="22"/>
          <w:szCs w:val="22"/>
          <w:lang w:eastAsia="en-GB"/>
        </w:rPr>
        <w:t xml:space="preserve"> </w:t>
      </w:r>
      <w:r w:rsidRPr="597FB051" w:rsidR="6B7E9498">
        <w:rPr>
          <w:rFonts w:ascii="Myriad Pro" w:hAnsi="Myriad Pro" w:eastAsia="Times New Roman" w:cs="Arial"/>
          <w:sz w:val="22"/>
          <w:szCs w:val="22"/>
          <w:lang w:eastAsia="en-GB"/>
        </w:rPr>
        <w:t xml:space="preserve">SEAI is delighted to announce </w:t>
      </w:r>
      <w:r w:rsidRPr="597FB051" w:rsidR="5BFC4E31">
        <w:rPr>
          <w:rFonts w:ascii="Myriad Pro" w:hAnsi="Myriad Pro" w:eastAsia="Times New Roman" w:cs="Arial"/>
          <w:sz w:val="22"/>
          <w:szCs w:val="22"/>
          <w:lang w:eastAsia="en-GB"/>
        </w:rPr>
        <w:t xml:space="preserve">this </w:t>
      </w:r>
      <w:r w:rsidRPr="597FB051" w:rsidR="0885BF6E">
        <w:rPr>
          <w:rFonts w:ascii="Myriad Pro" w:hAnsi="Myriad Pro" w:eastAsia="Times New Roman" w:cs="Arial"/>
          <w:sz w:val="22"/>
          <w:szCs w:val="22"/>
          <w:lang w:eastAsia="en-GB"/>
        </w:rPr>
        <w:t>202</w:t>
      </w:r>
      <w:r w:rsidRPr="597FB051" w:rsidR="04233BF5">
        <w:rPr>
          <w:rFonts w:ascii="Myriad Pro" w:hAnsi="Myriad Pro" w:eastAsia="Times New Roman" w:cs="Arial"/>
          <w:sz w:val="22"/>
          <w:szCs w:val="22"/>
          <w:lang w:eastAsia="en-GB"/>
        </w:rPr>
        <w:t>5</w:t>
      </w:r>
      <w:r w:rsidRPr="597FB051" w:rsidR="0885BF6E">
        <w:rPr>
          <w:rFonts w:ascii="Myriad Pro" w:hAnsi="Myriad Pro" w:eastAsia="Times New Roman" w:cs="Arial"/>
          <w:sz w:val="22"/>
          <w:szCs w:val="22"/>
          <w:lang w:eastAsia="en-GB"/>
        </w:rPr>
        <w:t xml:space="preserve"> </w:t>
      </w:r>
      <w:r w:rsidRPr="597FB051" w:rsidR="5BFC4E31">
        <w:rPr>
          <w:rFonts w:ascii="Myriad Pro" w:hAnsi="Myriad Pro" w:eastAsia="Times New Roman" w:cs="Arial"/>
          <w:sz w:val="22"/>
          <w:szCs w:val="22"/>
          <w:lang w:eastAsia="en-GB"/>
        </w:rPr>
        <w:t xml:space="preserve">Call for applications to appoint Ireland-based entities to Tasks/Annexes </w:t>
      </w:r>
      <w:r w:rsidRPr="597FB051" w:rsidR="39908D0A">
        <w:rPr>
          <w:rFonts w:ascii="Myriad Pro" w:hAnsi="Myriad Pro" w:eastAsia="Times New Roman" w:cs="Arial"/>
          <w:sz w:val="22"/>
          <w:szCs w:val="22"/>
          <w:lang w:eastAsia="en-GB"/>
        </w:rPr>
        <w:t>under</w:t>
      </w:r>
      <w:r w:rsidRPr="597FB051" w:rsidR="5BFC4E31">
        <w:rPr>
          <w:rFonts w:ascii="Myriad Pro" w:hAnsi="Myriad Pro" w:eastAsia="Times New Roman" w:cs="Arial"/>
          <w:sz w:val="22"/>
          <w:szCs w:val="22"/>
          <w:lang w:eastAsia="en-GB"/>
        </w:rPr>
        <w:t xml:space="preserve"> the IEA Technology Collaboration Programmes</w:t>
      </w:r>
      <w:r w:rsidRPr="597FB051" w:rsidR="1C377AF4">
        <w:rPr>
          <w:rFonts w:ascii="Myriad Pro" w:hAnsi="Myriad Pro" w:eastAsia="Times New Roman" w:cs="Arial"/>
          <w:sz w:val="22"/>
          <w:szCs w:val="22"/>
          <w:lang w:eastAsia="en-GB"/>
        </w:rPr>
        <w:t xml:space="preserve"> (TCPs)</w:t>
      </w:r>
      <w:r w:rsidRPr="597FB051" w:rsidR="5BFC4E31">
        <w:rPr>
          <w:rFonts w:ascii="Myriad Pro" w:hAnsi="Myriad Pro" w:eastAsia="Times New Roman" w:cs="Arial"/>
          <w:sz w:val="22"/>
          <w:szCs w:val="22"/>
          <w:lang w:eastAsia="en-GB"/>
        </w:rPr>
        <w:t>.</w:t>
      </w:r>
    </w:p>
    <w:p w:rsidRPr="00A263FA" w:rsidR="00B56A93" w:rsidP="00A263FA" w:rsidRDefault="00B56A93" w14:paraId="7F569CFE" w14:textId="77777777">
      <w:pPr>
        <w:ind w:left="360"/>
        <w:jc w:val="both"/>
        <w:rPr>
          <w:rFonts w:ascii="Myriad Pro" w:hAnsi="Myriad Pro" w:eastAsia="Times New Roman" w:cs="Arial"/>
          <w:sz w:val="22"/>
          <w:szCs w:val="22"/>
          <w:lang w:eastAsia="en-GB"/>
        </w:rPr>
      </w:pPr>
    </w:p>
    <w:p w:rsidRPr="00D62FB5" w:rsidR="00096DCB" w:rsidP="6B5AE149" w:rsidRDefault="00096DCB" w14:paraId="3ADFC780" w14:textId="79878854">
      <w:pPr>
        <w:pStyle w:val="Heading2"/>
        <w:numPr>
          <w:ilvl w:val="0"/>
          <w:numId w:val="2"/>
        </w:numPr>
        <w:ind w:left="714" w:hanging="357"/>
        <w:rPr>
          <w:rFonts w:eastAsia="Times New Roman" w:cs="Arial"/>
          <w:b/>
          <w:bCs/>
          <w:caps/>
          <w:spacing w:val="0"/>
          <w:sz w:val="22"/>
          <w:szCs w:val="22"/>
          <w:lang w:eastAsia="en-GB"/>
        </w:rPr>
      </w:pPr>
      <w:bookmarkStart w:name="_Toc69088495" w:id="4"/>
      <w:bookmarkStart w:name="_Toc205891619" w:id="5"/>
      <w:r w:rsidRPr="00D62FB5">
        <w:rPr>
          <w:rFonts w:eastAsia="Times New Roman" w:cs="Arial"/>
          <w:b/>
          <w:bCs/>
          <w:spacing w:val="0"/>
          <w:sz w:val="22"/>
          <w:szCs w:val="22"/>
          <w:lang w:eastAsia="en-GB"/>
        </w:rPr>
        <w:t xml:space="preserve">IEA </w:t>
      </w:r>
      <w:r w:rsidR="0051234B">
        <w:rPr>
          <w:rFonts w:eastAsia="Times New Roman" w:cs="Arial"/>
          <w:b/>
          <w:bCs/>
          <w:spacing w:val="0"/>
          <w:sz w:val="22"/>
          <w:szCs w:val="22"/>
          <w:lang w:eastAsia="en-GB"/>
        </w:rPr>
        <w:t xml:space="preserve">and </w:t>
      </w:r>
      <w:r w:rsidRPr="00D62FB5">
        <w:rPr>
          <w:rFonts w:eastAsia="Times New Roman" w:cs="Arial"/>
          <w:b/>
          <w:bCs/>
          <w:spacing w:val="0"/>
          <w:sz w:val="22"/>
          <w:szCs w:val="22"/>
          <w:lang w:eastAsia="en-GB"/>
        </w:rPr>
        <w:t>Technology Collaboration Programmes</w:t>
      </w:r>
      <w:bookmarkEnd w:id="4"/>
      <w:bookmarkEnd w:id="5"/>
    </w:p>
    <w:p w:rsidRPr="00D62FB5" w:rsidR="00D2054A" w:rsidP="000C520D" w:rsidRDefault="00D2054A" w14:paraId="5721C50E" w14:textId="5681F798">
      <w:pPr>
        <w:spacing w:after="0"/>
        <w:ind w:left="357"/>
        <w:jc w:val="both"/>
        <w:rPr>
          <w:rFonts w:ascii="Myriad Pro" w:hAnsi="Myriad Pro" w:eastAsia="Times New Roman" w:cs="Arial"/>
          <w:b/>
          <w:bCs/>
          <w:sz w:val="22"/>
          <w:szCs w:val="28"/>
          <w:lang w:eastAsia="en-GB"/>
        </w:rPr>
      </w:pPr>
      <w:r w:rsidRPr="00D62FB5">
        <w:rPr>
          <w:rFonts w:ascii="Myriad Pro" w:hAnsi="Myriad Pro" w:eastAsia="Times New Roman" w:cs="Arial"/>
          <w:b/>
          <w:bCs/>
          <w:sz w:val="22"/>
          <w:szCs w:val="28"/>
          <w:lang w:eastAsia="en-GB"/>
        </w:rPr>
        <w:t>International Energy Agency</w:t>
      </w:r>
    </w:p>
    <w:p w:rsidRPr="00D62FB5" w:rsidR="00700C12" w:rsidP="000C520D" w:rsidRDefault="00700C12" w14:paraId="79A48308" w14:textId="7C9B5209">
      <w:pPr>
        <w:spacing w:before="0"/>
        <w:ind w:left="357"/>
        <w:jc w:val="both"/>
        <w:rPr>
          <w:rFonts w:ascii="Myriad Pro" w:hAnsi="Myriad Pro" w:eastAsia="Times New Roman" w:cs="Arial"/>
          <w:sz w:val="22"/>
          <w:szCs w:val="28"/>
          <w:lang w:eastAsia="en-GB"/>
        </w:rPr>
      </w:pPr>
      <w:r w:rsidRPr="00D62FB5">
        <w:rPr>
          <w:rFonts w:ascii="Myriad Pro" w:hAnsi="Myriad Pro" w:eastAsia="Times New Roman" w:cs="Arial"/>
          <w:sz w:val="22"/>
          <w:szCs w:val="28"/>
          <w:lang w:eastAsia="en-GB"/>
        </w:rPr>
        <w:t>The IEA is at the heart of global dialogue on energy, providing authoritative analysis, data, policy recommendations, and real-world solutions to help countries provide secure and sustainable energy for all.</w:t>
      </w:r>
      <w:r w:rsidR="009F715E">
        <w:rPr>
          <w:rFonts w:ascii="Myriad Pro" w:hAnsi="Myriad Pro" w:eastAsia="Times New Roman" w:cs="Arial"/>
          <w:sz w:val="22"/>
          <w:szCs w:val="28"/>
          <w:lang w:eastAsia="en-GB"/>
        </w:rPr>
        <w:t xml:space="preserve"> </w:t>
      </w:r>
      <w:r w:rsidRPr="009F715E" w:rsidR="009F715E">
        <w:rPr>
          <w:rFonts w:ascii="Myriad Pro" w:hAnsi="Myriad Pro" w:eastAsia="Times New Roman" w:cs="Arial"/>
          <w:sz w:val="22"/>
          <w:szCs w:val="28"/>
          <w:lang w:eastAsia="en-GB"/>
        </w:rPr>
        <w:t>IEA analysis is built upon a foundation of activities and focus areas including data and statistics, training, innovation and international cooperation.</w:t>
      </w:r>
      <w:r w:rsidR="009F715E">
        <w:rPr>
          <w:rFonts w:ascii="Myriad Pro" w:hAnsi="Myriad Pro" w:eastAsia="Times New Roman" w:cs="Arial"/>
          <w:sz w:val="22"/>
          <w:szCs w:val="28"/>
          <w:lang w:eastAsia="en-GB"/>
        </w:rPr>
        <w:t xml:space="preserve"> </w:t>
      </w:r>
    </w:p>
    <w:p w:rsidRPr="00601BE5" w:rsidR="00096DCB" w:rsidP="00096DCB" w:rsidRDefault="00096DCB" w14:paraId="0AF04E5E" w14:textId="2F72AADA">
      <w:pPr>
        <w:spacing w:after="0"/>
        <w:ind w:left="360"/>
        <w:jc w:val="both"/>
        <w:rPr>
          <w:rFonts w:ascii="Myriad Pro" w:hAnsi="Myriad Pro" w:eastAsia="Times New Roman" w:cs="Arial"/>
          <w:b/>
          <w:sz w:val="22"/>
          <w:szCs w:val="28"/>
          <w:lang w:val="fr-FR" w:eastAsia="en-GB"/>
        </w:rPr>
      </w:pPr>
      <w:r w:rsidRPr="00601BE5">
        <w:rPr>
          <w:rFonts w:ascii="Myriad Pro" w:hAnsi="Myriad Pro" w:eastAsia="Times New Roman" w:cs="Arial"/>
          <w:b/>
          <w:sz w:val="22"/>
          <w:szCs w:val="28"/>
          <w:lang w:val="fr-FR" w:eastAsia="en-GB"/>
        </w:rPr>
        <w:t xml:space="preserve">IEA </w:t>
      </w:r>
      <w:r w:rsidRPr="00D8378A">
        <w:rPr>
          <w:rFonts w:ascii="Myriad Pro" w:hAnsi="Myriad Pro" w:eastAsia="Times New Roman" w:cs="Arial"/>
          <w:b/>
          <w:sz w:val="22"/>
          <w:szCs w:val="28"/>
          <w:lang w:eastAsia="en-GB"/>
        </w:rPr>
        <w:t>Technology</w:t>
      </w:r>
      <w:r w:rsidRPr="00601BE5">
        <w:rPr>
          <w:rFonts w:ascii="Myriad Pro" w:hAnsi="Myriad Pro" w:eastAsia="Times New Roman" w:cs="Arial"/>
          <w:b/>
          <w:sz w:val="22"/>
          <w:szCs w:val="28"/>
          <w:lang w:val="fr-FR" w:eastAsia="en-GB"/>
        </w:rPr>
        <w:t xml:space="preserve"> Collaboration Programmes (</w:t>
      </w:r>
      <w:proofErr w:type="spellStart"/>
      <w:r w:rsidRPr="00601BE5">
        <w:rPr>
          <w:rFonts w:ascii="Myriad Pro" w:hAnsi="Myriad Pro" w:eastAsia="Times New Roman" w:cs="Arial"/>
          <w:b/>
          <w:sz w:val="22"/>
          <w:szCs w:val="28"/>
          <w:lang w:val="fr-FR" w:eastAsia="en-GB"/>
        </w:rPr>
        <w:t>TCPs</w:t>
      </w:r>
      <w:proofErr w:type="spellEnd"/>
      <w:r w:rsidRPr="00601BE5">
        <w:rPr>
          <w:rFonts w:ascii="Myriad Pro" w:hAnsi="Myriad Pro" w:eastAsia="Times New Roman" w:cs="Arial"/>
          <w:b/>
          <w:sz w:val="22"/>
          <w:szCs w:val="28"/>
          <w:lang w:val="fr-FR" w:eastAsia="en-GB"/>
        </w:rPr>
        <w:t>)</w:t>
      </w:r>
    </w:p>
    <w:p w:rsidRPr="00D62FB5" w:rsidR="00457AE9" w:rsidP="005310C1" w:rsidRDefault="6C100C33" w14:paraId="3708AE1B" w14:textId="6118A6DA">
      <w:pPr>
        <w:spacing w:before="0"/>
        <w:ind w:left="360"/>
        <w:jc w:val="both"/>
        <w:rPr>
          <w:rFonts w:ascii="Myriad Pro" w:hAnsi="Myriad Pro" w:eastAsia="Times New Roman" w:cs="Arial"/>
          <w:sz w:val="22"/>
          <w:szCs w:val="22"/>
          <w:lang w:eastAsia="en-GB"/>
        </w:rPr>
      </w:pPr>
      <w:r w:rsidRPr="0254CF25">
        <w:rPr>
          <w:rFonts w:ascii="Myriad Pro" w:hAnsi="Myriad Pro" w:eastAsia="Times New Roman" w:cs="Arial"/>
          <w:sz w:val="22"/>
          <w:szCs w:val="22"/>
          <w:lang w:eastAsia="en-GB"/>
        </w:rPr>
        <w:t>The Technology Collaboration Programme support</w:t>
      </w:r>
      <w:r w:rsidRPr="0254CF25" w:rsidR="39908D0A">
        <w:rPr>
          <w:rFonts w:ascii="Myriad Pro" w:hAnsi="Myriad Pro" w:eastAsia="Times New Roman" w:cs="Arial"/>
          <w:sz w:val="22"/>
          <w:szCs w:val="22"/>
          <w:lang w:eastAsia="en-GB"/>
        </w:rPr>
        <w:t>s</w:t>
      </w:r>
      <w:r w:rsidRPr="0254CF25">
        <w:rPr>
          <w:rFonts w:ascii="Myriad Pro" w:hAnsi="Myriad Pro" w:eastAsia="Times New Roman" w:cs="Arial"/>
          <w:sz w:val="22"/>
          <w:szCs w:val="22"/>
          <w:lang w:eastAsia="en-GB"/>
        </w:rPr>
        <w:t xml:space="preserve"> the work of independent, international groups of experts that enable governments and industries from around the world to lead programmes and projects on a wide range of energy technologies and related issues. The experts in these collaborations work to advance the research, development and commercialisation of energy technologies. These collaborations involve </w:t>
      </w:r>
      <w:r w:rsidRPr="0254CF25" w:rsidR="0622416A">
        <w:rPr>
          <w:rFonts w:ascii="Myriad Pro" w:hAnsi="Myriad Pro" w:eastAsia="Times New Roman" w:cs="Arial"/>
          <w:sz w:val="22"/>
          <w:szCs w:val="22"/>
          <w:lang w:eastAsia="en-GB"/>
        </w:rPr>
        <w:t>thousands of</w:t>
      </w:r>
      <w:r w:rsidRPr="0254CF25">
        <w:rPr>
          <w:rFonts w:ascii="Myriad Pro" w:hAnsi="Myriad Pro" w:eastAsia="Times New Roman" w:cs="Arial"/>
          <w:sz w:val="22"/>
          <w:szCs w:val="22"/>
          <w:lang w:eastAsia="en-GB"/>
        </w:rPr>
        <w:t xml:space="preserve"> experts worldwide who represent nearly 300 public and private organisations located in </w:t>
      </w:r>
      <w:r w:rsidRPr="0254CF25" w:rsidR="541BD51E">
        <w:rPr>
          <w:rFonts w:ascii="Myriad Pro" w:hAnsi="Myriad Pro" w:eastAsia="Times New Roman" w:cs="Arial"/>
          <w:sz w:val="22"/>
          <w:szCs w:val="22"/>
          <w:lang w:eastAsia="en-GB"/>
        </w:rPr>
        <w:t xml:space="preserve">more than </w:t>
      </w:r>
      <w:r w:rsidRPr="0254CF25">
        <w:rPr>
          <w:rFonts w:ascii="Myriad Pro" w:hAnsi="Myriad Pro" w:eastAsia="Times New Roman" w:cs="Arial"/>
          <w:sz w:val="22"/>
          <w:szCs w:val="22"/>
          <w:lang w:eastAsia="en-GB"/>
        </w:rPr>
        <w:t>55 countries</w:t>
      </w:r>
      <w:r w:rsidRPr="0254CF25" w:rsidR="1FD2D03D">
        <w:rPr>
          <w:rFonts w:ascii="Myriad Pro" w:hAnsi="Myriad Pro" w:eastAsia="Times New Roman" w:cs="Arial"/>
          <w:sz w:val="22"/>
          <w:szCs w:val="22"/>
          <w:lang w:eastAsia="en-GB"/>
        </w:rPr>
        <w:t>.</w:t>
      </w:r>
    </w:p>
    <w:p w:rsidR="01CE6A06" w:rsidP="51F48D84" w:rsidRDefault="01CE6A06" w14:paraId="718909E2" w14:textId="26EE7563">
      <w:pPr>
        <w:spacing w:after="240"/>
        <w:ind w:left="360"/>
        <w:jc w:val="both"/>
        <w:rPr>
          <w:rFonts w:ascii="Myriad Pro" w:hAnsi="Myriad Pro" w:eastAsia="Times New Roman" w:cs="Arial"/>
          <w:sz w:val="22"/>
          <w:szCs w:val="22"/>
          <w:lang w:eastAsia="en-GB"/>
        </w:rPr>
      </w:pPr>
      <w:r w:rsidRPr="51F48D84">
        <w:rPr>
          <w:rFonts w:ascii="Myriad Pro" w:hAnsi="Myriad Pro" w:eastAsia="Times New Roman" w:cs="Arial"/>
          <w:sz w:val="22"/>
          <w:szCs w:val="22"/>
          <w:lang w:eastAsia="en-GB"/>
        </w:rPr>
        <w:t xml:space="preserve">Each TCP is self-financed </w:t>
      </w:r>
      <w:r w:rsidRPr="51F48D84" w:rsidR="43C8D16D">
        <w:rPr>
          <w:rFonts w:ascii="Myriad Pro" w:hAnsi="Myriad Pro" w:eastAsia="Times New Roman" w:cs="Arial"/>
          <w:sz w:val="22"/>
          <w:szCs w:val="22"/>
          <w:lang w:eastAsia="en-GB"/>
        </w:rPr>
        <w:t>by participant countries</w:t>
      </w:r>
      <w:r w:rsidRPr="51F48D84">
        <w:rPr>
          <w:rFonts w:ascii="Myriad Pro" w:hAnsi="Myriad Pro" w:eastAsia="Times New Roman" w:cs="Arial"/>
          <w:sz w:val="22"/>
          <w:szCs w:val="22"/>
          <w:lang w:eastAsia="en-GB"/>
        </w:rPr>
        <w:t xml:space="preserve">, either through financial and/or in-kind contributions. The participants themselves decide whether cost-sharing, </w:t>
      </w:r>
      <w:r w:rsidRPr="51F48D84" w:rsidR="0B12AE4A">
        <w:rPr>
          <w:rFonts w:ascii="Myriad Pro" w:hAnsi="Myriad Pro" w:eastAsia="Times New Roman" w:cs="Arial"/>
          <w:sz w:val="22"/>
          <w:szCs w:val="22"/>
          <w:lang w:eastAsia="en-GB"/>
        </w:rPr>
        <w:t>t</w:t>
      </w:r>
      <w:r w:rsidRPr="51F48D84">
        <w:rPr>
          <w:rFonts w:ascii="Myriad Pro" w:hAnsi="Myriad Pro" w:eastAsia="Times New Roman" w:cs="Arial"/>
          <w:sz w:val="22"/>
          <w:szCs w:val="22"/>
          <w:lang w:eastAsia="en-GB"/>
        </w:rPr>
        <w:t>ask-</w:t>
      </w:r>
      <w:r w:rsidRPr="51F48D84" w:rsidR="0D57D53F">
        <w:rPr>
          <w:rFonts w:ascii="Myriad Pro" w:hAnsi="Myriad Pro" w:eastAsia="Times New Roman" w:cs="Arial"/>
          <w:sz w:val="22"/>
          <w:szCs w:val="22"/>
          <w:lang w:eastAsia="en-GB"/>
        </w:rPr>
        <w:t>sharing,</w:t>
      </w:r>
      <w:r w:rsidRPr="51F48D84">
        <w:rPr>
          <w:rFonts w:ascii="Myriad Pro" w:hAnsi="Myriad Pro" w:eastAsia="Times New Roman" w:cs="Arial"/>
          <w:sz w:val="22"/>
          <w:szCs w:val="22"/>
          <w:lang w:eastAsia="en-GB"/>
        </w:rPr>
        <w:t xml:space="preserve"> or a combination of both is most appropriate.</w:t>
      </w:r>
    </w:p>
    <w:p w:rsidR="00EB05B2" w:rsidP="51F48D84" w:rsidRDefault="7EB3B5CF" w14:paraId="7892D1CA" w14:textId="27C4FEC8">
      <w:pPr>
        <w:spacing w:after="0"/>
        <w:ind w:left="360"/>
        <w:jc w:val="both"/>
        <w:rPr>
          <w:rFonts w:ascii="Myriad Pro" w:hAnsi="Myriad Pro" w:eastAsia="Times New Roman" w:cs="Arial"/>
          <w:b/>
          <w:bCs/>
          <w:sz w:val="22"/>
          <w:szCs w:val="22"/>
          <w:lang w:eastAsia="en-GB"/>
        </w:rPr>
      </w:pPr>
      <w:r w:rsidRPr="51F48D84">
        <w:rPr>
          <w:rFonts w:ascii="Myriad Pro" w:hAnsi="Myriad Pro" w:eastAsia="Times New Roman" w:cs="Arial"/>
          <w:b/>
          <w:bCs/>
          <w:sz w:val="22"/>
          <w:szCs w:val="22"/>
          <w:lang w:eastAsia="en-GB"/>
        </w:rPr>
        <w:t>Ireland’s participation in TCPs</w:t>
      </w:r>
    </w:p>
    <w:p w:rsidR="0C651FC1" w:rsidP="51F48D84" w:rsidRDefault="7EB3B5CF" w14:paraId="04D7060E" w14:textId="0A8FC823">
      <w:pPr>
        <w:spacing w:before="0" w:after="240"/>
        <w:ind w:left="360"/>
        <w:jc w:val="both"/>
        <w:rPr>
          <w:rFonts w:ascii="Myriad Pro" w:hAnsi="Myriad Pro" w:eastAsia="Times New Roman" w:cs="Arial"/>
          <w:sz w:val="22"/>
          <w:szCs w:val="22"/>
          <w:lang w:eastAsia="en-GB"/>
        </w:rPr>
      </w:pPr>
      <w:r w:rsidRPr="51F48D84">
        <w:rPr>
          <w:rFonts w:ascii="Myriad Pro" w:hAnsi="Myriad Pro" w:eastAsia="Times New Roman" w:cs="Arial"/>
          <w:sz w:val="22"/>
          <w:szCs w:val="22"/>
          <w:lang w:eastAsia="en-GB"/>
        </w:rPr>
        <w:t>SEAI in its role as Ireland’s national energy authority acts as Ireland’s national signatory for IEA TCP Implementing Agreements. The scope and strategy of TCPs, to which Ireland is a signatory, align with national strategic objectives related to renewable energy, climate change and coordination of energy-related research as defined by SEAI.</w:t>
      </w:r>
      <w:r w:rsidRPr="51F48D84" w:rsidR="00106A6A">
        <w:rPr>
          <w:rFonts w:ascii="Myriad Pro" w:hAnsi="Myriad Pro" w:eastAsia="Times New Roman" w:cs="Arial"/>
          <w:sz w:val="22"/>
          <w:szCs w:val="22"/>
          <w:lang w:eastAsia="en-GB"/>
        </w:rPr>
        <w:t xml:space="preserve"> </w:t>
      </w:r>
      <w:r w:rsidRPr="51F48D84" w:rsidR="04FF5D9E">
        <w:rPr>
          <w:rFonts w:ascii="Myriad Pro" w:hAnsi="Myriad Pro" w:eastAsia="Times New Roman" w:cs="Arial"/>
          <w:sz w:val="22"/>
          <w:szCs w:val="22"/>
          <w:lang w:eastAsia="en-GB"/>
        </w:rPr>
        <w:t xml:space="preserve">Through the annual SEAI </w:t>
      </w:r>
      <w:r w:rsidRPr="51F48D84" w:rsidR="13585255">
        <w:rPr>
          <w:rFonts w:ascii="Myriad Pro" w:hAnsi="Myriad Pro" w:eastAsia="Times New Roman" w:cs="Arial"/>
          <w:sz w:val="22"/>
          <w:szCs w:val="22"/>
          <w:lang w:eastAsia="en-GB"/>
        </w:rPr>
        <w:t xml:space="preserve">IEA TCP </w:t>
      </w:r>
      <w:r w:rsidRPr="51F48D84" w:rsidR="04FF5D9E">
        <w:rPr>
          <w:rFonts w:ascii="Myriad Pro" w:hAnsi="Myriad Pro" w:eastAsia="Times New Roman" w:cs="Arial"/>
          <w:sz w:val="22"/>
          <w:szCs w:val="22"/>
          <w:lang w:eastAsia="en-GB"/>
        </w:rPr>
        <w:t xml:space="preserve">appointment call, we facilitate Irish energy researchers and experts to participate in </w:t>
      </w:r>
      <w:r w:rsidRPr="51F48D84" w:rsidR="289F3F59">
        <w:rPr>
          <w:rFonts w:ascii="Myriad Pro" w:hAnsi="Myriad Pro" w:eastAsia="Times New Roman" w:cs="Arial"/>
          <w:sz w:val="22"/>
          <w:szCs w:val="22"/>
          <w:lang w:eastAsia="en-GB"/>
        </w:rPr>
        <w:t xml:space="preserve">and represent Ireland in </w:t>
      </w:r>
      <w:r w:rsidRPr="51F48D84" w:rsidR="04FF5D9E">
        <w:rPr>
          <w:rFonts w:ascii="Myriad Pro" w:hAnsi="Myriad Pro" w:eastAsia="Times New Roman" w:cs="Arial"/>
          <w:sz w:val="22"/>
          <w:szCs w:val="22"/>
          <w:lang w:eastAsia="en-GB"/>
        </w:rPr>
        <w:t>the IE</w:t>
      </w:r>
      <w:r w:rsidRPr="51F48D84" w:rsidR="52009AFF">
        <w:rPr>
          <w:rFonts w:ascii="Myriad Pro" w:hAnsi="Myriad Pro" w:eastAsia="Times New Roman" w:cs="Arial"/>
          <w:sz w:val="22"/>
          <w:szCs w:val="22"/>
          <w:lang w:eastAsia="en-GB"/>
        </w:rPr>
        <w:t>A TCP</w:t>
      </w:r>
      <w:r w:rsidRPr="51F48D84" w:rsidR="2C682837">
        <w:rPr>
          <w:rFonts w:ascii="Myriad Pro" w:hAnsi="Myriad Pro" w:eastAsia="Times New Roman" w:cs="Arial"/>
          <w:sz w:val="22"/>
          <w:szCs w:val="22"/>
          <w:lang w:eastAsia="en-GB"/>
        </w:rPr>
        <w:t xml:space="preserve">s. </w:t>
      </w:r>
    </w:p>
    <w:p w:rsidRPr="00D62FB5" w:rsidR="00A64E32" w:rsidP="00A64E32" w:rsidRDefault="00A64E32" w14:paraId="6BBB3221" w14:textId="382E64F5">
      <w:pPr>
        <w:spacing w:after="0"/>
        <w:ind w:left="360"/>
        <w:jc w:val="both"/>
        <w:rPr>
          <w:rFonts w:ascii="Myriad Pro" w:hAnsi="Myriad Pro" w:eastAsia="Times New Roman" w:cs="Arial"/>
          <w:b/>
          <w:sz w:val="22"/>
          <w:szCs w:val="28"/>
          <w:lang w:eastAsia="en-GB"/>
        </w:rPr>
      </w:pPr>
      <w:r w:rsidRPr="00D62FB5">
        <w:rPr>
          <w:rFonts w:ascii="Myriad Pro" w:hAnsi="Myriad Pro" w:eastAsia="Times New Roman" w:cs="Arial"/>
          <w:b/>
          <w:sz w:val="22"/>
          <w:szCs w:val="28"/>
          <w:lang w:eastAsia="en-GB"/>
        </w:rPr>
        <w:t>Benefits of Participation in TCPs</w:t>
      </w:r>
    </w:p>
    <w:p w:rsidRPr="00D62FB5" w:rsidR="00A64E32" w:rsidP="005310C1" w:rsidRDefault="00A64E32" w14:paraId="077F1706" w14:textId="76CD3D0A">
      <w:pPr>
        <w:spacing w:before="0" w:after="0"/>
        <w:ind w:left="360"/>
        <w:jc w:val="both"/>
        <w:rPr>
          <w:rFonts w:ascii="Myriad Pro" w:hAnsi="Myriad Pro" w:eastAsia="Times New Roman" w:cs="Arial"/>
          <w:sz w:val="22"/>
          <w:szCs w:val="28"/>
          <w:lang w:eastAsia="en-GB"/>
        </w:rPr>
      </w:pPr>
      <w:r w:rsidRPr="00D62FB5">
        <w:rPr>
          <w:rFonts w:ascii="Myriad Pro" w:hAnsi="Myriad Pro" w:eastAsia="Times New Roman" w:cs="Arial"/>
          <w:sz w:val="22"/>
          <w:szCs w:val="28"/>
          <w:lang w:eastAsia="en-GB"/>
        </w:rPr>
        <w:lastRenderedPageBreak/>
        <w:t>There are numerous advantages to participating in the ongoing activities of TCPs for the Irish energy/low-carbon technology sector which include:</w:t>
      </w:r>
    </w:p>
    <w:p w:rsidRPr="00D62FB5" w:rsidR="00FF0D79" w:rsidP="00617953" w:rsidRDefault="00FF0D79" w14:paraId="2342EB37" w14:textId="2E2BC2E9">
      <w:pPr>
        <w:pStyle w:val="ListParagraph"/>
        <w:numPr>
          <w:ilvl w:val="0"/>
          <w:numId w:val="4"/>
        </w:numPr>
        <w:jc w:val="both"/>
        <w:rPr>
          <w:rFonts w:ascii="Myriad Pro" w:hAnsi="Myriad Pro" w:eastAsia="Times New Roman" w:cs="Arial"/>
          <w:sz w:val="22"/>
          <w:szCs w:val="28"/>
          <w:lang w:eastAsia="en-GB"/>
        </w:rPr>
      </w:pPr>
      <w:r w:rsidRPr="00D62FB5">
        <w:rPr>
          <w:rFonts w:ascii="Myriad Pro" w:hAnsi="Myriad Pro" w:eastAsia="Times New Roman" w:cs="Arial"/>
          <w:sz w:val="22"/>
          <w:szCs w:val="28"/>
          <w:lang w:eastAsia="en-GB"/>
        </w:rPr>
        <w:t xml:space="preserve">Information sharing and networking with leading international R&amp;D performing </w:t>
      </w:r>
      <w:r w:rsidRPr="00D62FB5" w:rsidR="00D8378A">
        <w:rPr>
          <w:rFonts w:ascii="Myriad Pro" w:hAnsi="Myriad Pro" w:eastAsia="Times New Roman" w:cs="Arial"/>
          <w:sz w:val="22"/>
          <w:szCs w:val="28"/>
          <w:lang w:eastAsia="en-GB"/>
        </w:rPr>
        <w:t>organisations.</w:t>
      </w:r>
    </w:p>
    <w:p w:rsidRPr="00D62FB5" w:rsidR="00195AC9" w:rsidP="00195AC9" w:rsidRDefault="00195AC9" w14:paraId="20702611" w14:textId="0326DA48">
      <w:pPr>
        <w:pStyle w:val="ListParagraph"/>
        <w:numPr>
          <w:ilvl w:val="0"/>
          <w:numId w:val="4"/>
        </w:numPr>
        <w:jc w:val="both"/>
        <w:rPr>
          <w:rFonts w:ascii="Myriad Pro" w:hAnsi="Myriad Pro" w:eastAsia="Times New Roman" w:cs="Arial"/>
          <w:sz w:val="22"/>
          <w:szCs w:val="28"/>
          <w:lang w:eastAsia="en-GB"/>
        </w:rPr>
      </w:pPr>
      <w:r w:rsidRPr="00D62FB5">
        <w:rPr>
          <w:rFonts w:ascii="Myriad Pro" w:hAnsi="Myriad Pro" w:eastAsia="Times New Roman" w:cs="Arial"/>
          <w:sz w:val="22"/>
          <w:szCs w:val="28"/>
          <w:lang w:eastAsia="en-GB"/>
        </w:rPr>
        <w:t xml:space="preserve">Participation in the acceleration of </w:t>
      </w:r>
      <w:r w:rsidR="00D8378A">
        <w:rPr>
          <w:rFonts w:ascii="Myriad Pro" w:hAnsi="Myriad Pro" w:eastAsia="Times New Roman" w:cs="Arial"/>
          <w:sz w:val="22"/>
          <w:szCs w:val="28"/>
          <w:lang w:eastAsia="en-GB"/>
        </w:rPr>
        <w:t xml:space="preserve">the </w:t>
      </w:r>
      <w:r w:rsidRPr="00D62FB5">
        <w:rPr>
          <w:rFonts w:ascii="Myriad Pro" w:hAnsi="Myriad Pro" w:eastAsia="Times New Roman" w:cs="Arial"/>
          <w:sz w:val="22"/>
          <w:szCs w:val="28"/>
          <w:lang w:eastAsia="en-GB"/>
        </w:rPr>
        <w:t xml:space="preserve">development and deployment of important energy technologies, processes </w:t>
      </w:r>
      <w:r w:rsidR="00715CA8">
        <w:rPr>
          <w:rFonts w:ascii="Myriad Pro" w:hAnsi="Myriad Pro" w:eastAsia="Times New Roman" w:cs="Arial"/>
          <w:sz w:val="22"/>
          <w:szCs w:val="28"/>
          <w:lang w:eastAsia="en-GB"/>
        </w:rPr>
        <w:t>and</w:t>
      </w:r>
      <w:r w:rsidRPr="00D62FB5">
        <w:rPr>
          <w:rFonts w:ascii="Myriad Pro" w:hAnsi="Myriad Pro" w:eastAsia="Times New Roman" w:cs="Arial"/>
          <w:sz w:val="22"/>
          <w:szCs w:val="28"/>
          <w:lang w:eastAsia="en-GB"/>
        </w:rPr>
        <w:t xml:space="preserve"> systems which are of global strategic </w:t>
      </w:r>
      <w:r w:rsidRPr="00D62FB5" w:rsidR="00D8378A">
        <w:rPr>
          <w:rFonts w:ascii="Myriad Pro" w:hAnsi="Myriad Pro" w:eastAsia="Times New Roman" w:cs="Arial"/>
          <w:sz w:val="22"/>
          <w:szCs w:val="28"/>
          <w:lang w:eastAsia="en-GB"/>
        </w:rPr>
        <w:t>importance.</w:t>
      </w:r>
    </w:p>
    <w:p w:rsidRPr="00D62FB5" w:rsidR="00195AC9" w:rsidP="00195AC9" w:rsidRDefault="00195AC9" w14:paraId="0971307F" w14:textId="60EE8666">
      <w:pPr>
        <w:pStyle w:val="ListParagraph"/>
        <w:numPr>
          <w:ilvl w:val="0"/>
          <w:numId w:val="4"/>
        </w:numPr>
        <w:jc w:val="both"/>
        <w:rPr>
          <w:rFonts w:ascii="Myriad Pro" w:hAnsi="Myriad Pro" w:eastAsia="Times New Roman" w:cs="Arial"/>
          <w:sz w:val="22"/>
          <w:szCs w:val="28"/>
          <w:lang w:eastAsia="en-GB"/>
        </w:rPr>
      </w:pPr>
      <w:r w:rsidRPr="00D62FB5">
        <w:rPr>
          <w:rFonts w:ascii="Myriad Pro" w:hAnsi="Myriad Pro" w:eastAsia="Times New Roman" w:cs="Arial"/>
          <w:sz w:val="22"/>
          <w:szCs w:val="28"/>
          <w:lang w:eastAsia="en-GB"/>
        </w:rPr>
        <w:t xml:space="preserve">Forming new partnerships and strengthening R&amp;D capability for future transnational collaborative working (e.g. </w:t>
      </w:r>
      <w:r w:rsidRPr="00D62FB5" w:rsidR="00713166">
        <w:rPr>
          <w:rFonts w:ascii="Myriad Pro" w:hAnsi="Myriad Pro" w:eastAsia="Times New Roman" w:cs="Arial"/>
          <w:sz w:val="22"/>
          <w:szCs w:val="28"/>
          <w:lang w:eastAsia="en-GB"/>
        </w:rPr>
        <w:t>Horizon Europe</w:t>
      </w:r>
      <w:r w:rsidRPr="00D62FB5">
        <w:rPr>
          <w:rFonts w:ascii="Myriad Pro" w:hAnsi="Myriad Pro" w:eastAsia="Times New Roman" w:cs="Arial"/>
          <w:sz w:val="22"/>
          <w:szCs w:val="28"/>
          <w:lang w:eastAsia="en-GB"/>
        </w:rPr>
        <w:t xml:space="preserve"> consortia</w:t>
      </w:r>
      <w:r w:rsidRPr="00D62FB5" w:rsidR="009A4422">
        <w:rPr>
          <w:rFonts w:ascii="Myriad Pro" w:hAnsi="Myriad Pro" w:eastAsia="Times New Roman" w:cs="Arial"/>
          <w:sz w:val="22"/>
          <w:szCs w:val="28"/>
          <w:lang w:eastAsia="en-GB"/>
        </w:rPr>
        <w:t>,</w:t>
      </w:r>
      <w:r w:rsidRPr="00D62FB5">
        <w:rPr>
          <w:rFonts w:ascii="Myriad Pro" w:hAnsi="Myriad Pro" w:eastAsia="Times New Roman" w:cs="Arial"/>
          <w:sz w:val="22"/>
          <w:szCs w:val="28"/>
          <w:lang w:eastAsia="en-GB"/>
        </w:rPr>
        <w:t xml:space="preserve"> etc.)</w:t>
      </w:r>
      <w:r w:rsidR="00D8378A">
        <w:rPr>
          <w:rFonts w:ascii="Myriad Pro" w:hAnsi="Myriad Pro" w:eastAsia="Times New Roman" w:cs="Arial"/>
          <w:sz w:val="22"/>
          <w:szCs w:val="28"/>
          <w:lang w:eastAsia="en-GB"/>
        </w:rPr>
        <w:t>.</w:t>
      </w:r>
    </w:p>
    <w:p w:rsidRPr="00D62FB5" w:rsidR="00FF0D79" w:rsidP="00617953" w:rsidRDefault="00FF0D79" w14:paraId="5946728C" w14:textId="2B15AEAC">
      <w:pPr>
        <w:pStyle w:val="ListParagraph"/>
        <w:numPr>
          <w:ilvl w:val="0"/>
          <w:numId w:val="4"/>
        </w:numPr>
        <w:jc w:val="both"/>
        <w:rPr>
          <w:rFonts w:ascii="Myriad Pro" w:hAnsi="Myriad Pro" w:eastAsia="Times New Roman" w:cs="Arial"/>
          <w:sz w:val="22"/>
          <w:szCs w:val="28"/>
          <w:lang w:eastAsia="en-GB"/>
        </w:rPr>
      </w:pPr>
      <w:r w:rsidRPr="00D62FB5">
        <w:rPr>
          <w:rFonts w:ascii="Myriad Pro" w:hAnsi="Myriad Pro" w:eastAsia="Times New Roman" w:cs="Arial"/>
          <w:sz w:val="22"/>
          <w:szCs w:val="28"/>
          <w:lang w:eastAsia="en-GB"/>
        </w:rPr>
        <w:t xml:space="preserve">Reduced cost and duplication of research activities through coordination of international </w:t>
      </w:r>
      <w:r w:rsidRPr="00D62FB5" w:rsidR="00D8378A">
        <w:rPr>
          <w:rFonts w:ascii="Myriad Pro" w:hAnsi="Myriad Pro" w:eastAsia="Times New Roman" w:cs="Arial"/>
          <w:sz w:val="22"/>
          <w:szCs w:val="28"/>
          <w:lang w:eastAsia="en-GB"/>
        </w:rPr>
        <w:t>collaboration.</w:t>
      </w:r>
    </w:p>
    <w:p w:rsidRPr="00D62FB5" w:rsidR="008F530F" w:rsidP="00617953" w:rsidRDefault="00FF0D79" w14:paraId="55BD9A32" w14:textId="18A2E59F">
      <w:pPr>
        <w:pStyle w:val="ListParagraph"/>
        <w:numPr>
          <w:ilvl w:val="0"/>
          <w:numId w:val="4"/>
        </w:numPr>
        <w:jc w:val="both"/>
        <w:rPr>
          <w:rFonts w:ascii="Myriad Pro" w:hAnsi="Myriad Pro" w:eastAsia="Times New Roman" w:cs="Arial"/>
          <w:sz w:val="22"/>
          <w:szCs w:val="28"/>
          <w:lang w:eastAsia="en-GB"/>
        </w:rPr>
      </w:pPr>
      <w:r w:rsidRPr="008D3075">
        <w:rPr>
          <w:rFonts w:ascii="Myriad Pro" w:hAnsi="Myriad Pro" w:eastAsia="Times New Roman" w:cs="Arial"/>
          <w:sz w:val="22"/>
          <w:szCs w:val="28"/>
          <w:lang w:eastAsia="en-GB"/>
        </w:rPr>
        <w:t>Learn</w:t>
      </w:r>
      <w:r w:rsidRPr="008D3075" w:rsidR="00195AC9">
        <w:rPr>
          <w:rFonts w:ascii="Myriad Pro" w:hAnsi="Myriad Pro" w:eastAsia="Times New Roman" w:cs="Arial"/>
          <w:sz w:val="22"/>
          <w:szCs w:val="28"/>
          <w:lang w:eastAsia="en-GB"/>
        </w:rPr>
        <w:t>ing</w:t>
      </w:r>
      <w:r w:rsidRPr="008D3075">
        <w:rPr>
          <w:rFonts w:ascii="Myriad Pro" w:hAnsi="Myriad Pro" w:eastAsia="Times New Roman" w:cs="Arial"/>
          <w:sz w:val="22"/>
          <w:szCs w:val="28"/>
          <w:lang w:eastAsia="en-GB"/>
        </w:rPr>
        <w:t xml:space="preserve"> from</w:t>
      </w:r>
      <w:r w:rsidRPr="00D62FB5">
        <w:rPr>
          <w:rFonts w:ascii="Myriad Pro" w:hAnsi="Myriad Pro" w:eastAsia="Times New Roman" w:cs="Arial"/>
          <w:sz w:val="22"/>
          <w:szCs w:val="28"/>
          <w:lang w:eastAsia="en-GB"/>
        </w:rPr>
        <w:t xml:space="preserve"> </w:t>
      </w:r>
      <w:r w:rsidRPr="00D62FB5" w:rsidR="00195AC9">
        <w:rPr>
          <w:rFonts w:ascii="Myriad Pro" w:hAnsi="Myriad Pro" w:eastAsia="Times New Roman" w:cs="Arial"/>
          <w:sz w:val="22"/>
          <w:szCs w:val="28"/>
          <w:lang w:eastAsia="en-GB"/>
        </w:rPr>
        <w:t>and contributing</w:t>
      </w:r>
      <w:r w:rsidRPr="00D62FB5" w:rsidR="008F530F">
        <w:rPr>
          <w:rFonts w:ascii="Myriad Pro" w:hAnsi="Myriad Pro" w:eastAsia="Times New Roman" w:cs="Arial"/>
          <w:sz w:val="22"/>
          <w:szCs w:val="28"/>
          <w:lang w:eastAsia="en-GB"/>
        </w:rPr>
        <w:t xml:space="preserve"> to best </w:t>
      </w:r>
      <w:r w:rsidRPr="00D62FB5" w:rsidR="00D8378A">
        <w:rPr>
          <w:rFonts w:ascii="Myriad Pro" w:hAnsi="Myriad Pro" w:eastAsia="Times New Roman" w:cs="Arial"/>
          <w:sz w:val="22"/>
          <w:szCs w:val="28"/>
          <w:lang w:eastAsia="en-GB"/>
        </w:rPr>
        <w:t>practice.</w:t>
      </w:r>
    </w:p>
    <w:p w:rsidRPr="00D62FB5" w:rsidR="00FF0D79" w:rsidP="00617953" w:rsidRDefault="008F530F" w14:paraId="7EA54F54" w14:textId="2797FDB4">
      <w:pPr>
        <w:pStyle w:val="ListParagraph"/>
        <w:numPr>
          <w:ilvl w:val="0"/>
          <w:numId w:val="4"/>
        </w:numPr>
        <w:jc w:val="both"/>
        <w:rPr>
          <w:rFonts w:ascii="Myriad Pro" w:hAnsi="Myriad Pro" w:eastAsia="Times New Roman" w:cs="Arial"/>
          <w:sz w:val="22"/>
          <w:szCs w:val="28"/>
          <w:lang w:eastAsia="en-GB"/>
        </w:rPr>
      </w:pPr>
      <w:r w:rsidRPr="00D62FB5">
        <w:rPr>
          <w:rFonts w:ascii="Myriad Pro" w:hAnsi="Myriad Pro" w:eastAsia="Times New Roman" w:cs="Arial"/>
          <w:sz w:val="22"/>
          <w:szCs w:val="28"/>
          <w:lang w:eastAsia="en-GB"/>
        </w:rPr>
        <w:t>L</w:t>
      </w:r>
      <w:r w:rsidRPr="00D62FB5" w:rsidR="00FF0D79">
        <w:rPr>
          <w:rFonts w:ascii="Myriad Pro" w:hAnsi="Myriad Pro" w:eastAsia="Times New Roman" w:cs="Arial"/>
          <w:sz w:val="22"/>
          <w:szCs w:val="28"/>
          <w:lang w:eastAsia="en-GB"/>
        </w:rPr>
        <w:t>inking research, industry and policy</w:t>
      </w:r>
      <w:r w:rsidRPr="00D62FB5">
        <w:rPr>
          <w:rFonts w:ascii="Myriad Pro" w:hAnsi="Myriad Pro" w:eastAsia="Times New Roman" w:cs="Arial"/>
          <w:sz w:val="22"/>
          <w:szCs w:val="28"/>
          <w:lang w:eastAsia="en-GB"/>
        </w:rPr>
        <w:t xml:space="preserve"> on a global </w:t>
      </w:r>
      <w:r w:rsidRPr="00D62FB5" w:rsidR="00D8378A">
        <w:rPr>
          <w:rFonts w:ascii="Myriad Pro" w:hAnsi="Myriad Pro" w:eastAsia="Times New Roman" w:cs="Arial"/>
          <w:sz w:val="22"/>
          <w:szCs w:val="28"/>
          <w:lang w:eastAsia="en-GB"/>
        </w:rPr>
        <w:t>scale.</w:t>
      </w:r>
    </w:p>
    <w:p w:rsidRPr="00D62FB5" w:rsidR="00FF0D79" w:rsidP="00617953" w:rsidRDefault="00FF0D79" w14:paraId="5619DA1C" w14:textId="3AC630C0">
      <w:pPr>
        <w:pStyle w:val="ListParagraph"/>
        <w:numPr>
          <w:ilvl w:val="0"/>
          <w:numId w:val="4"/>
        </w:numPr>
        <w:jc w:val="both"/>
        <w:rPr>
          <w:rFonts w:ascii="Myriad Pro" w:hAnsi="Myriad Pro" w:eastAsia="Times New Roman" w:cs="Arial"/>
          <w:sz w:val="22"/>
          <w:szCs w:val="28"/>
          <w:lang w:eastAsia="en-GB"/>
        </w:rPr>
      </w:pPr>
      <w:r w:rsidRPr="00D62FB5">
        <w:rPr>
          <w:rFonts w:ascii="Myriad Pro" w:hAnsi="Myriad Pro" w:eastAsia="Times New Roman" w:cs="Arial"/>
          <w:sz w:val="22"/>
          <w:szCs w:val="28"/>
          <w:lang w:eastAsia="en-GB"/>
        </w:rPr>
        <w:t xml:space="preserve">Representing Ireland internationally at the forefront of activity in your </w:t>
      </w:r>
      <w:r w:rsidRPr="00D62FB5" w:rsidR="00D8378A">
        <w:rPr>
          <w:rFonts w:ascii="Myriad Pro" w:hAnsi="Myriad Pro" w:eastAsia="Times New Roman" w:cs="Arial"/>
          <w:sz w:val="22"/>
          <w:szCs w:val="28"/>
          <w:lang w:eastAsia="en-GB"/>
        </w:rPr>
        <w:t>area.</w:t>
      </w:r>
    </w:p>
    <w:p w:rsidRPr="00D62FB5" w:rsidR="00FF0D79" w:rsidP="00617953" w:rsidRDefault="00FF0D79" w14:paraId="38D147C1" w14:textId="29E75F15">
      <w:pPr>
        <w:pStyle w:val="ListParagraph"/>
        <w:numPr>
          <w:ilvl w:val="0"/>
          <w:numId w:val="4"/>
        </w:numPr>
        <w:jc w:val="both"/>
        <w:rPr>
          <w:rFonts w:ascii="Myriad Pro" w:hAnsi="Myriad Pro" w:eastAsia="Times New Roman" w:cs="Arial"/>
          <w:sz w:val="22"/>
          <w:szCs w:val="28"/>
          <w:lang w:eastAsia="en-GB"/>
        </w:rPr>
      </w:pPr>
      <w:r w:rsidRPr="00D62FB5">
        <w:rPr>
          <w:rFonts w:ascii="Myriad Pro" w:hAnsi="Myriad Pro" w:eastAsia="Times New Roman" w:cs="Arial"/>
          <w:sz w:val="22"/>
          <w:szCs w:val="28"/>
          <w:lang w:eastAsia="en-GB"/>
        </w:rPr>
        <w:t xml:space="preserve">Being at the forefront of international technical standards </w:t>
      </w:r>
      <w:r w:rsidRPr="00D62FB5" w:rsidR="00D8378A">
        <w:rPr>
          <w:rFonts w:ascii="Myriad Pro" w:hAnsi="Myriad Pro" w:eastAsia="Times New Roman" w:cs="Arial"/>
          <w:sz w:val="22"/>
          <w:szCs w:val="28"/>
          <w:lang w:eastAsia="en-GB"/>
        </w:rPr>
        <w:t>development.</w:t>
      </w:r>
    </w:p>
    <w:p w:rsidRPr="00D62FB5" w:rsidR="00FF0D79" w:rsidP="00617953" w:rsidRDefault="008F530F" w14:paraId="4FBA79F3" w14:textId="0742F237">
      <w:pPr>
        <w:pStyle w:val="ListParagraph"/>
        <w:numPr>
          <w:ilvl w:val="0"/>
          <w:numId w:val="4"/>
        </w:numPr>
        <w:jc w:val="both"/>
        <w:rPr>
          <w:rFonts w:ascii="Myriad Pro" w:hAnsi="Myriad Pro" w:eastAsia="Times New Roman" w:cs="Arial"/>
          <w:sz w:val="22"/>
          <w:szCs w:val="28"/>
          <w:lang w:eastAsia="en-GB"/>
        </w:rPr>
      </w:pPr>
      <w:r w:rsidRPr="00D62FB5">
        <w:rPr>
          <w:rFonts w:ascii="Myriad Pro" w:hAnsi="Myriad Pro" w:eastAsia="Times New Roman" w:cs="Arial"/>
          <w:sz w:val="22"/>
          <w:szCs w:val="28"/>
          <w:lang w:eastAsia="en-GB"/>
        </w:rPr>
        <w:t>I</w:t>
      </w:r>
      <w:r w:rsidRPr="00D62FB5" w:rsidR="00FF0D79">
        <w:rPr>
          <w:rFonts w:ascii="Myriad Pro" w:hAnsi="Myriad Pro" w:eastAsia="Times New Roman" w:cs="Arial"/>
          <w:sz w:val="22"/>
          <w:szCs w:val="28"/>
          <w:lang w:eastAsia="en-GB"/>
        </w:rPr>
        <w:t>nvolvem</w:t>
      </w:r>
      <w:r w:rsidRPr="00D62FB5" w:rsidR="006014F7">
        <w:rPr>
          <w:rFonts w:ascii="Myriad Pro" w:hAnsi="Myriad Pro" w:eastAsia="Times New Roman" w:cs="Arial"/>
          <w:sz w:val="22"/>
          <w:szCs w:val="28"/>
          <w:lang w:eastAsia="en-GB"/>
        </w:rPr>
        <w:t>ent in development of technologies</w:t>
      </w:r>
      <w:r w:rsidRPr="00D62FB5" w:rsidR="00FF0D79">
        <w:rPr>
          <w:rFonts w:ascii="Myriad Pro" w:hAnsi="Myriad Pro" w:eastAsia="Times New Roman" w:cs="Arial"/>
          <w:sz w:val="22"/>
          <w:szCs w:val="28"/>
          <w:lang w:eastAsia="en-GB"/>
        </w:rPr>
        <w:t xml:space="preserve"> and the exposure of Irish companies/</w:t>
      </w:r>
      <w:r w:rsidRPr="00D62FB5" w:rsidR="00DC3FB3">
        <w:rPr>
          <w:rFonts w:ascii="Myriad Pro" w:hAnsi="Myriad Pro" w:eastAsia="Times New Roman" w:cs="Arial"/>
          <w:sz w:val="22"/>
          <w:szCs w:val="28"/>
          <w:lang w:eastAsia="en-GB"/>
        </w:rPr>
        <w:t xml:space="preserve"> </w:t>
      </w:r>
      <w:r w:rsidRPr="00D62FB5" w:rsidR="00FF0D79">
        <w:rPr>
          <w:rFonts w:ascii="Myriad Pro" w:hAnsi="Myriad Pro" w:eastAsia="Times New Roman" w:cs="Arial"/>
          <w:sz w:val="22"/>
          <w:szCs w:val="28"/>
          <w:lang w:eastAsia="en-GB"/>
        </w:rPr>
        <w:t>universities</w:t>
      </w:r>
      <w:r w:rsidRPr="00D62FB5" w:rsidR="00DC3FB3">
        <w:rPr>
          <w:rFonts w:ascii="Myriad Pro" w:hAnsi="Myriad Pro" w:eastAsia="Times New Roman" w:cs="Arial"/>
          <w:sz w:val="22"/>
          <w:szCs w:val="28"/>
          <w:lang w:eastAsia="en-GB"/>
        </w:rPr>
        <w:t xml:space="preserve">/research institutions/public </w:t>
      </w:r>
      <w:r w:rsidR="00F06F11">
        <w:rPr>
          <w:rFonts w:ascii="Myriad Pro" w:hAnsi="Myriad Pro" w:eastAsia="Times New Roman" w:cs="Arial"/>
          <w:sz w:val="22"/>
          <w:szCs w:val="28"/>
          <w:lang w:eastAsia="en-GB"/>
        </w:rPr>
        <w:t>and</w:t>
      </w:r>
      <w:r w:rsidRPr="00D62FB5" w:rsidR="00DC3FB3">
        <w:rPr>
          <w:rFonts w:ascii="Myriad Pro" w:hAnsi="Myriad Pro" w:eastAsia="Times New Roman" w:cs="Arial"/>
          <w:sz w:val="22"/>
          <w:szCs w:val="28"/>
          <w:lang w:eastAsia="en-GB"/>
        </w:rPr>
        <w:t xml:space="preserve"> semi-state bodies</w:t>
      </w:r>
      <w:r w:rsidRPr="00D62FB5" w:rsidR="00FF0D79">
        <w:rPr>
          <w:rFonts w:ascii="Myriad Pro" w:hAnsi="Myriad Pro" w:eastAsia="Times New Roman" w:cs="Arial"/>
          <w:sz w:val="22"/>
          <w:szCs w:val="28"/>
          <w:lang w:eastAsia="en-GB"/>
        </w:rPr>
        <w:t xml:space="preserve"> to those who develop these</w:t>
      </w:r>
      <w:r w:rsidRPr="00D62FB5">
        <w:rPr>
          <w:rFonts w:ascii="Myriad Pro" w:hAnsi="Myriad Pro" w:eastAsia="Times New Roman" w:cs="Arial"/>
          <w:sz w:val="22"/>
          <w:szCs w:val="28"/>
          <w:lang w:eastAsia="en-GB"/>
        </w:rPr>
        <w:t xml:space="preserve"> technologies</w:t>
      </w:r>
      <w:r w:rsidRPr="00D62FB5" w:rsidR="00D27812">
        <w:rPr>
          <w:rFonts w:ascii="Myriad Pro" w:hAnsi="Myriad Pro" w:eastAsia="Times New Roman" w:cs="Arial"/>
          <w:sz w:val="22"/>
          <w:szCs w:val="28"/>
          <w:lang w:eastAsia="en-GB"/>
        </w:rPr>
        <w:t>,</w:t>
      </w:r>
      <w:r w:rsidRPr="00D62FB5" w:rsidR="00FF0D79">
        <w:rPr>
          <w:rFonts w:ascii="Myriad Pro" w:hAnsi="Myriad Pro" w:eastAsia="Times New Roman" w:cs="Arial"/>
          <w:sz w:val="22"/>
          <w:szCs w:val="28"/>
          <w:lang w:eastAsia="en-GB"/>
        </w:rPr>
        <w:t xml:space="preserve"> to </w:t>
      </w:r>
      <w:r w:rsidRPr="00D62FB5">
        <w:rPr>
          <w:rFonts w:ascii="Myriad Pro" w:hAnsi="Myriad Pro" w:eastAsia="Times New Roman" w:cs="Arial"/>
          <w:sz w:val="22"/>
          <w:szCs w:val="28"/>
          <w:lang w:eastAsia="en-GB"/>
        </w:rPr>
        <w:t xml:space="preserve">international </w:t>
      </w:r>
      <w:r w:rsidRPr="00D62FB5" w:rsidR="00FF0D79">
        <w:rPr>
          <w:rFonts w:ascii="Myriad Pro" w:hAnsi="Myriad Pro" w:eastAsia="Times New Roman" w:cs="Arial"/>
          <w:sz w:val="22"/>
          <w:szCs w:val="28"/>
          <w:lang w:eastAsia="en-GB"/>
        </w:rPr>
        <w:t>expert</w:t>
      </w:r>
      <w:r w:rsidRPr="00D62FB5">
        <w:rPr>
          <w:rFonts w:ascii="Myriad Pro" w:hAnsi="Myriad Pro" w:eastAsia="Times New Roman" w:cs="Arial"/>
          <w:sz w:val="22"/>
          <w:szCs w:val="28"/>
          <w:lang w:eastAsia="en-GB"/>
        </w:rPr>
        <w:t>ise and</w:t>
      </w:r>
      <w:r w:rsidRPr="00D62FB5" w:rsidR="00FF0D79">
        <w:rPr>
          <w:rFonts w:ascii="Myriad Pro" w:hAnsi="Myriad Pro" w:eastAsia="Times New Roman" w:cs="Arial"/>
          <w:sz w:val="22"/>
          <w:szCs w:val="28"/>
          <w:lang w:eastAsia="en-GB"/>
        </w:rPr>
        <w:t xml:space="preserve"> </w:t>
      </w:r>
      <w:r w:rsidRPr="00D62FB5" w:rsidR="00D8378A">
        <w:rPr>
          <w:rFonts w:ascii="Myriad Pro" w:hAnsi="Myriad Pro" w:eastAsia="Times New Roman" w:cs="Arial"/>
          <w:sz w:val="22"/>
          <w:szCs w:val="28"/>
          <w:lang w:eastAsia="en-GB"/>
        </w:rPr>
        <w:t>opportunities.</w:t>
      </w:r>
    </w:p>
    <w:p w:rsidRPr="00D62FB5" w:rsidR="00FF0D79" w:rsidP="00617953" w:rsidRDefault="008F530F" w14:paraId="3FE53A04" w14:textId="4B892276">
      <w:pPr>
        <w:pStyle w:val="ListParagraph"/>
        <w:numPr>
          <w:ilvl w:val="0"/>
          <w:numId w:val="4"/>
        </w:numPr>
        <w:jc w:val="both"/>
        <w:rPr>
          <w:rFonts w:ascii="Myriad Pro" w:hAnsi="Myriad Pro" w:eastAsia="Times New Roman" w:cs="Arial"/>
          <w:sz w:val="22"/>
          <w:szCs w:val="28"/>
          <w:lang w:eastAsia="en-GB"/>
        </w:rPr>
      </w:pPr>
      <w:r w:rsidRPr="00D62FB5">
        <w:rPr>
          <w:rFonts w:ascii="Myriad Pro" w:hAnsi="Myriad Pro" w:eastAsia="Times New Roman" w:cs="Arial"/>
          <w:sz w:val="22"/>
          <w:szCs w:val="28"/>
          <w:lang w:eastAsia="en-GB"/>
        </w:rPr>
        <w:t>E</w:t>
      </w:r>
      <w:r w:rsidRPr="00D62FB5" w:rsidR="00FF0D79">
        <w:rPr>
          <w:rFonts w:ascii="Myriad Pro" w:hAnsi="Myriad Pro" w:eastAsia="Times New Roman" w:cs="Arial"/>
          <w:sz w:val="22"/>
          <w:szCs w:val="28"/>
          <w:lang w:eastAsia="en-GB"/>
        </w:rPr>
        <w:t>nsur</w:t>
      </w:r>
      <w:r w:rsidRPr="00D62FB5" w:rsidR="001C4820">
        <w:rPr>
          <w:rFonts w:ascii="Myriad Pro" w:hAnsi="Myriad Pro" w:eastAsia="Times New Roman" w:cs="Arial"/>
          <w:sz w:val="22"/>
          <w:szCs w:val="28"/>
          <w:lang w:eastAsia="en-GB"/>
        </w:rPr>
        <w:t>ing</w:t>
      </w:r>
      <w:r w:rsidRPr="00D62FB5" w:rsidR="00FF0D79">
        <w:rPr>
          <w:rFonts w:ascii="Myriad Pro" w:hAnsi="Myriad Pro" w:eastAsia="Times New Roman" w:cs="Arial"/>
          <w:sz w:val="22"/>
          <w:szCs w:val="28"/>
          <w:lang w:eastAsia="en-GB"/>
        </w:rPr>
        <w:t xml:space="preserve"> that Irish researchers are conversant with, and contribute to developing, international best practice.</w:t>
      </w:r>
    </w:p>
    <w:p w:rsidR="002C60A5" w:rsidP="00EE0D0F" w:rsidRDefault="005310C1" w14:paraId="28FC27AB" w14:textId="1A57043F">
      <w:pPr>
        <w:spacing w:after="0"/>
        <w:ind w:left="360"/>
        <w:jc w:val="both"/>
        <w:rPr>
          <w:rFonts w:ascii="Myriad Pro" w:hAnsi="Myriad Pro" w:eastAsia="Times New Roman" w:cs="Arial"/>
          <w:sz w:val="22"/>
          <w:szCs w:val="28"/>
          <w:lang w:eastAsia="en-GB"/>
        </w:rPr>
      </w:pPr>
      <w:r>
        <w:rPr>
          <w:rFonts w:ascii="Myriad Pro" w:hAnsi="Myriad Pro" w:eastAsia="Times New Roman" w:cs="Arial"/>
          <w:sz w:val="22"/>
          <w:szCs w:val="28"/>
          <w:lang w:eastAsia="en-GB"/>
        </w:rPr>
        <w:t xml:space="preserve">If you are interested in learning more about the benefits of participating in the IEA TCPs, please follow this </w:t>
      </w:r>
      <w:r w:rsidRPr="00A119C9">
        <w:rPr>
          <w:rFonts w:ascii="Myriad Pro" w:hAnsi="Myriad Pro" w:eastAsia="Times New Roman" w:cs="Arial"/>
          <w:sz w:val="22"/>
          <w:szCs w:val="28"/>
          <w:lang w:eastAsia="en-GB"/>
        </w:rPr>
        <w:t xml:space="preserve">link </w:t>
      </w:r>
      <w:hyperlink w:history="1" r:id="rId12">
        <w:r w:rsidRPr="00A119C9">
          <w:rPr>
            <w:rStyle w:val="Hyperlink"/>
            <w:rFonts w:ascii="Myriad Pro" w:hAnsi="Myriad Pro" w:eastAsia="Times New Roman" w:cs="Arial"/>
            <w:sz w:val="22"/>
            <w:szCs w:val="28"/>
            <w:lang w:eastAsia="en-GB"/>
          </w:rPr>
          <w:t>https://www.seai.ie/data-and-insights/international-energy-agency/technology-collaboration/</w:t>
        </w:r>
      </w:hyperlink>
      <w:r w:rsidR="00A119C9">
        <w:rPr>
          <w:rStyle w:val="Hyperlink"/>
          <w:rFonts w:ascii="Myriad Pro" w:hAnsi="Myriad Pro" w:eastAsia="Times New Roman" w:cs="Arial"/>
          <w:color w:val="auto"/>
          <w:sz w:val="22"/>
          <w:szCs w:val="28"/>
          <w:u w:val="none"/>
          <w:lang w:eastAsia="en-GB"/>
        </w:rPr>
        <w:t>.</w:t>
      </w:r>
      <w:r>
        <w:rPr>
          <w:rFonts w:ascii="Myriad Pro" w:hAnsi="Myriad Pro" w:eastAsia="Times New Roman" w:cs="Arial"/>
          <w:sz w:val="22"/>
          <w:szCs w:val="28"/>
          <w:lang w:eastAsia="en-GB"/>
        </w:rPr>
        <w:t xml:space="preserve"> </w:t>
      </w:r>
    </w:p>
    <w:p w:rsidRPr="00D62FB5" w:rsidR="00B56A93" w:rsidP="00EE0D0F" w:rsidRDefault="00B56A93" w14:paraId="374AE81F" w14:textId="77777777">
      <w:pPr>
        <w:spacing w:after="0"/>
        <w:ind w:left="360"/>
        <w:jc w:val="both"/>
        <w:rPr>
          <w:rFonts w:ascii="Myriad Pro" w:hAnsi="Myriad Pro" w:eastAsia="Times New Roman" w:cs="Arial"/>
          <w:sz w:val="22"/>
          <w:szCs w:val="28"/>
          <w:lang w:eastAsia="en-GB"/>
        </w:rPr>
      </w:pPr>
    </w:p>
    <w:p w:rsidRPr="00D62FB5" w:rsidR="00EB05B2" w:rsidP="6B5AE149" w:rsidRDefault="0C495FD6" w14:paraId="32AD9E39" w14:textId="353ABA99">
      <w:pPr>
        <w:pStyle w:val="Heading2"/>
        <w:numPr>
          <w:ilvl w:val="0"/>
          <w:numId w:val="2"/>
        </w:numPr>
        <w:rPr>
          <w:rFonts w:eastAsia="Times New Roman" w:cs="Arial"/>
          <w:b/>
          <w:bCs/>
          <w:caps/>
          <w:spacing w:val="0"/>
          <w:sz w:val="22"/>
          <w:szCs w:val="22"/>
          <w:lang w:eastAsia="en-GB"/>
        </w:rPr>
      </w:pPr>
      <w:bookmarkStart w:name="_Toc1483661370" w:id="6"/>
      <w:bookmarkStart w:name="_Toc205891620" w:id="7"/>
      <w:r w:rsidRPr="00D62FB5">
        <w:rPr>
          <w:rFonts w:eastAsia="Times New Roman" w:cs="Arial"/>
          <w:b/>
          <w:bCs/>
          <w:spacing w:val="0"/>
          <w:sz w:val="22"/>
          <w:szCs w:val="22"/>
          <w:lang w:eastAsia="en-GB"/>
        </w:rPr>
        <w:t>IEA TCP Governance and Structure</w:t>
      </w:r>
      <w:bookmarkEnd w:id="6"/>
      <w:bookmarkEnd w:id="7"/>
    </w:p>
    <w:p w:rsidRPr="00D62FB5" w:rsidR="002A6E7F" w:rsidP="002A6E7F" w:rsidRDefault="00EB05B2" w14:paraId="3E97AB2B" w14:textId="2A687E35">
      <w:pPr>
        <w:ind w:left="360"/>
        <w:jc w:val="both"/>
        <w:rPr>
          <w:rFonts w:ascii="Myriad Pro" w:hAnsi="Myriad Pro" w:eastAsia="Times New Roman" w:cs="Arial"/>
          <w:sz w:val="22"/>
          <w:szCs w:val="22"/>
          <w:lang w:eastAsia="en-GB"/>
        </w:rPr>
      </w:pPr>
      <w:r w:rsidRPr="00D62FB5">
        <w:rPr>
          <w:rFonts w:ascii="Myriad Pro" w:hAnsi="Myriad Pro" w:eastAsia="Times New Roman" w:cs="Arial"/>
          <w:b/>
          <w:sz w:val="22"/>
          <w:szCs w:val="22"/>
          <w:lang w:eastAsia="en-GB"/>
        </w:rPr>
        <w:t>TCP Governance:</w:t>
      </w:r>
      <w:r w:rsidRPr="00D62FB5">
        <w:rPr>
          <w:rFonts w:ascii="Myriad Pro" w:hAnsi="Myriad Pro" w:eastAsia="Times New Roman" w:cs="Arial"/>
          <w:sz w:val="22"/>
          <w:szCs w:val="22"/>
          <w:lang w:eastAsia="en-GB"/>
        </w:rPr>
        <w:t xml:space="preserve"> The activities of each TCP are overseen by an Executive Committee (</w:t>
      </w:r>
      <w:proofErr w:type="spellStart"/>
      <w:r w:rsidRPr="00D62FB5">
        <w:rPr>
          <w:rFonts w:ascii="Myriad Pro" w:hAnsi="Myriad Pro" w:eastAsia="Times New Roman" w:cs="Arial"/>
          <w:sz w:val="22"/>
          <w:szCs w:val="22"/>
          <w:lang w:eastAsia="en-GB"/>
        </w:rPr>
        <w:t>ExCo</w:t>
      </w:r>
      <w:proofErr w:type="spellEnd"/>
      <w:r w:rsidRPr="00D62FB5">
        <w:rPr>
          <w:rFonts w:ascii="Myriad Pro" w:hAnsi="Myriad Pro" w:eastAsia="Times New Roman" w:cs="Arial"/>
          <w:sz w:val="22"/>
          <w:szCs w:val="22"/>
          <w:lang w:eastAsia="en-GB"/>
        </w:rPr>
        <w:t xml:space="preserve">) comprised of representatives </w:t>
      </w:r>
      <w:r w:rsidR="002A6E7F">
        <w:rPr>
          <w:rFonts w:ascii="Myriad Pro" w:hAnsi="Myriad Pro" w:eastAsia="Times New Roman" w:cs="Arial"/>
          <w:sz w:val="22"/>
          <w:szCs w:val="22"/>
          <w:lang w:eastAsia="en-GB"/>
        </w:rPr>
        <w:t xml:space="preserve">from </w:t>
      </w:r>
      <w:r w:rsidR="00D8378A">
        <w:rPr>
          <w:rFonts w:ascii="Myriad Pro" w:hAnsi="Myriad Pro" w:eastAsia="Times New Roman" w:cs="Arial"/>
          <w:sz w:val="22"/>
          <w:szCs w:val="22"/>
          <w:lang w:eastAsia="en-GB"/>
        </w:rPr>
        <w:t xml:space="preserve">TCP members including </w:t>
      </w:r>
      <w:r w:rsidR="002A6E7F">
        <w:rPr>
          <w:rFonts w:ascii="Myriad Pro" w:hAnsi="Myriad Pro" w:eastAsia="Times New Roman" w:cs="Arial"/>
          <w:sz w:val="22"/>
          <w:szCs w:val="22"/>
          <w:lang w:eastAsia="en-GB"/>
        </w:rPr>
        <w:t>SEAI (</w:t>
      </w:r>
      <w:r w:rsidR="00D8378A">
        <w:rPr>
          <w:rFonts w:ascii="Myriad Pro" w:hAnsi="Myriad Pro" w:eastAsia="Times New Roman" w:cs="Arial"/>
          <w:sz w:val="22"/>
          <w:szCs w:val="22"/>
          <w:lang w:eastAsia="en-GB"/>
        </w:rPr>
        <w:t>representing</w:t>
      </w:r>
      <w:r w:rsidR="002A6E7F">
        <w:rPr>
          <w:rFonts w:ascii="Myriad Pro" w:hAnsi="Myriad Pro" w:eastAsia="Times New Roman" w:cs="Arial"/>
          <w:sz w:val="22"/>
          <w:szCs w:val="22"/>
          <w:lang w:eastAsia="en-GB"/>
        </w:rPr>
        <w:t xml:space="preserve"> Ireland)</w:t>
      </w:r>
      <w:r w:rsidRPr="00D62FB5">
        <w:rPr>
          <w:rFonts w:ascii="Myriad Pro" w:hAnsi="Myriad Pro" w:eastAsia="Times New Roman" w:cs="Arial"/>
          <w:sz w:val="22"/>
          <w:szCs w:val="22"/>
          <w:lang w:eastAsia="en-GB"/>
        </w:rPr>
        <w:t xml:space="preserve">. The </w:t>
      </w:r>
      <w:proofErr w:type="spellStart"/>
      <w:r w:rsidRPr="00D62FB5">
        <w:rPr>
          <w:rFonts w:ascii="Myriad Pro" w:hAnsi="Myriad Pro" w:eastAsia="Times New Roman" w:cs="Arial"/>
          <w:sz w:val="22"/>
          <w:szCs w:val="22"/>
          <w:lang w:eastAsia="en-GB"/>
        </w:rPr>
        <w:t>ExCo</w:t>
      </w:r>
      <w:proofErr w:type="spellEnd"/>
      <w:r w:rsidRPr="00D62FB5">
        <w:rPr>
          <w:rFonts w:ascii="Myriad Pro" w:hAnsi="Myriad Pro" w:eastAsia="Times New Roman" w:cs="Arial"/>
          <w:sz w:val="22"/>
          <w:szCs w:val="22"/>
          <w:lang w:eastAsia="en-GB"/>
        </w:rPr>
        <w:t xml:space="preserve"> takes decisions on the management, participation and implementation aspects of the TCP. Some TCPs entrust the management functions of the TCP, or of a particular activity, to an Operating Agent (OA).</w:t>
      </w:r>
    </w:p>
    <w:p w:rsidRPr="00D62FB5" w:rsidR="00EB05B2" w:rsidP="0C651FC1" w:rsidRDefault="43C8D16D" w14:paraId="38BA4E80" w14:textId="6A76A01C">
      <w:pPr>
        <w:ind w:left="360"/>
        <w:jc w:val="both"/>
        <w:rPr>
          <w:rFonts w:ascii="Myriad Pro" w:hAnsi="Myriad Pro" w:eastAsia="Times New Roman" w:cs="Arial"/>
          <w:b/>
          <w:bCs/>
          <w:sz w:val="22"/>
          <w:szCs w:val="22"/>
          <w:lang w:eastAsia="en-GB"/>
        </w:rPr>
      </w:pPr>
      <w:r w:rsidRPr="51F48D84">
        <w:rPr>
          <w:rFonts w:ascii="Myriad Pro" w:hAnsi="Myriad Pro" w:eastAsia="Times New Roman" w:cs="Arial"/>
          <w:b/>
          <w:bCs/>
          <w:sz w:val="22"/>
          <w:szCs w:val="22"/>
          <w:lang w:eastAsia="en-GB"/>
        </w:rPr>
        <w:t xml:space="preserve">IEA Standing </w:t>
      </w:r>
      <w:r w:rsidRPr="51F48D84" w:rsidR="07B1E72C">
        <w:rPr>
          <w:rFonts w:ascii="Myriad Pro" w:hAnsi="Myriad Pro" w:eastAsia="Times New Roman" w:cs="Arial"/>
          <w:b/>
          <w:bCs/>
          <w:sz w:val="22"/>
          <w:szCs w:val="22"/>
          <w:lang w:eastAsia="en-GB"/>
        </w:rPr>
        <w:t>G</w:t>
      </w:r>
      <w:r w:rsidRPr="51F48D84">
        <w:rPr>
          <w:rFonts w:ascii="Myriad Pro" w:hAnsi="Myriad Pro" w:eastAsia="Times New Roman" w:cs="Arial"/>
          <w:b/>
          <w:bCs/>
          <w:sz w:val="22"/>
          <w:szCs w:val="22"/>
          <w:lang w:eastAsia="en-GB"/>
        </w:rPr>
        <w:t xml:space="preserve">roups </w:t>
      </w:r>
      <w:r w:rsidRPr="51F48D84" w:rsidR="75ACE0D1">
        <w:rPr>
          <w:rFonts w:ascii="Myriad Pro" w:hAnsi="Myriad Pro" w:eastAsia="Times New Roman" w:cs="Arial"/>
          <w:b/>
          <w:bCs/>
          <w:sz w:val="22"/>
          <w:szCs w:val="22"/>
          <w:lang w:eastAsia="en-GB"/>
        </w:rPr>
        <w:t>and</w:t>
      </w:r>
      <w:r w:rsidRPr="51F48D84">
        <w:rPr>
          <w:rFonts w:ascii="Myriad Pro" w:hAnsi="Myriad Pro" w:eastAsia="Times New Roman" w:cs="Arial"/>
          <w:b/>
          <w:bCs/>
          <w:sz w:val="22"/>
          <w:szCs w:val="22"/>
          <w:lang w:eastAsia="en-GB"/>
        </w:rPr>
        <w:t xml:space="preserve"> TCP Executive Committees: </w:t>
      </w:r>
      <w:r w:rsidRPr="51F48D84">
        <w:rPr>
          <w:rFonts w:ascii="Myriad Pro" w:hAnsi="Myriad Pro" w:eastAsia="Times New Roman" w:cs="Arial"/>
          <w:sz w:val="22"/>
          <w:szCs w:val="22"/>
          <w:lang w:eastAsia="en-GB"/>
        </w:rPr>
        <w:t>SEAI</w:t>
      </w:r>
      <w:r w:rsidRPr="51F48D84" w:rsidR="25FF3962">
        <w:rPr>
          <w:rFonts w:ascii="Myriad Pro" w:hAnsi="Myriad Pro" w:eastAsia="Times New Roman" w:cs="Arial"/>
          <w:sz w:val="22"/>
          <w:szCs w:val="22"/>
          <w:lang w:eastAsia="en-GB"/>
        </w:rPr>
        <w:t xml:space="preserve"> and </w:t>
      </w:r>
      <w:r w:rsidRPr="51F48D84" w:rsidR="7DE343F8">
        <w:rPr>
          <w:rFonts w:ascii="Myriad Pro" w:hAnsi="Myriad Pro" w:eastAsia="Times New Roman" w:cs="Arial"/>
          <w:sz w:val="22"/>
          <w:szCs w:val="22"/>
          <w:lang w:eastAsia="en-GB"/>
        </w:rPr>
        <w:t xml:space="preserve">the </w:t>
      </w:r>
      <w:r w:rsidRPr="51F48D84" w:rsidR="259DAFD9">
        <w:rPr>
          <w:rFonts w:ascii="Myriad Pro" w:hAnsi="Myriad Pro" w:cs="Arial"/>
          <w:sz w:val="22"/>
          <w:szCs w:val="22"/>
        </w:rPr>
        <w:t xml:space="preserve">Department of Climate, Energy and the Environment </w:t>
      </w:r>
      <w:r w:rsidRPr="51F48D84">
        <w:rPr>
          <w:rFonts w:ascii="Myriad Pro" w:hAnsi="Myriad Pro" w:eastAsia="Times New Roman" w:cs="Arial"/>
          <w:sz w:val="22"/>
          <w:szCs w:val="22"/>
          <w:lang w:eastAsia="en-GB"/>
        </w:rPr>
        <w:t xml:space="preserve">represent Ireland on IEA </w:t>
      </w:r>
      <w:r w:rsidRPr="51F48D84" w:rsidR="25FF3962">
        <w:rPr>
          <w:rFonts w:ascii="Myriad Pro" w:hAnsi="Myriad Pro" w:eastAsia="Times New Roman" w:cs="Arial"/>
          <w:sz w:val="22"/>
          <w:szCs w:val="22"/>
          <w:lang w:eastAsia="en-GB"/>
        </w:rPr>
        <w:t xml:space="preserve">Standing </w:t>
      </w:r>
      <w:r w:rsidRPr="51F48D84">
        <w:rPr>
          <w:rFonts w:ascii="Myriad Pro" w:hAnsi="Myriad Pro" w:eastAsia="Times New Roman" w:cs="Arial"/>
          <w:sz w:val="22"/>
          <w:szCs w:val="22"/>
          <w:lang w:eastAsia="en-GB"/>
        </w:rPr>
        <w:t>Group</w:t>
      </w:r>
      <w:r w:rsidRPr="51F48D84" w:rsidR="25FF3962">
        <w:rPr>
          <w:rFonts w:ascii="Myriad Pro" w:hAnsi="Myriad Pro" w:eastAsia="Times New Roman" w:cs="Arial"/>
          <w:sz w:val="22"/>
          <w:szCs w:val="22"/>
          <w:lang w:eastAsia="en-GB"/>
        </w:rPr>
        <w:t>s</w:t>
      </w:r>
      <w:r w:rsidRPr="51F48D84">
        <w:rPr>
          <w:rFonts w:ascii="Myriad Pro" w:hAnsi="Myriad Pro" w:eastAsia="Times New Roman" w:cs="Arial"/>
          <w:sz w:val="22"/>
          <w:szCs w:val="22"/>
          <w:lang w:eastAsia="en-GB"/>
        </w:rPr>
        <w:t xml:space="preserve"> and Committees</w:t>
      </w:r>
      <w:r w:rsidRPr="51F48D84" w:rsidR="159AFCD0">
        <w:rPr>
          <w:rFonts w:ascii="Myriad Pro" w:hAnsi="Myriad Pro" w:eastAsia="Times New Roman" w:cs="Arial"/>
          <w:sz w:val="22"/>
          <w:szCs w:val="22"/>
          <w:lang w:eastAsia="en-GB"/>
        </w:rPr>
        <w:t xml:space="preserve"> (see </w:t>
      </w:r>
      <w:hyperlink r:id="rId13">
        <w:r w:rsidRPr="51F48D84" w:rsidR="159AFCD0">
          <w:rPr>
            <w:rStyle w:val="Hyperlink"/>
            <w:rFonts w:ascii="Myriad Pro" w:hAnsi="Myriad Pro" w:eastAsia="Times New Roman" w:cs="Arial"/>
            <w:sz w:val="22"/>
            <w:szCs w:val="22"/>
            <w:lang w:eastAsia="en-GB"/>
          </w:rPr>
          <w:t>here</w:t>
        </w:r>
      </w:hyperlink>
      <w:r w:rsidRPr="51F48D84" w:rsidR="159AFCD0">
        <w:rPr>
          <w:rFonts w:ascii="Myriad Pro" w:hAnsi="Myriad Pro" w:eastAsia="Times New Roman" w:cs="Arial"/>
          <w:sz w:val="22"/>
          <w:szCs w:val="22"/>
          <w:lang w:eastAsia="en-GB"/>
        </w:rPr>
        <w:t xml:space="preserve"> for more details)</w:t>
      </w:r>
      <w:r w:rsidRPr="51F48D84" w:rsidR="25FF3962">
        <w:rPr>
          <w:rFonts w:ascii="Myriad Pro" w:hAnsi="Myriad Pro" w:eastAsia="Times New Roman" w:cs="Arial"/>
          <w:sz w:val="22"/>
          <w:szCs w:val="22"/>
          <w:lang w:eastAsia="en-GB"/>
        </w:rPr>
        <w:t xml:space="preserve"> and Working Parties</w:t>
      </w:r>
      <w:r w:rsidRPr="51F48D84">
        <w:rPr>
          <w:rFonts w:ascii="Myriad Pro" w:hAnsi="Myriad Pro" w:eastAsia="Times New Roman" w:cs="Arial"/>
          <w:sz w:val="22"/>
          <w:szCs w:val="22"/>
          <w:lang w:eastAsia="en-GB"/>
        </w:rPr>
        <w:t xml:space="preserve"> which, </w:t>
      </w:r>
      <w:r w:rsidRPr="51F48D84" w:rsidR="25FF3962">
        <w:rPr>
          <w:rFonts w:ascii="Myriad Pro" w:hAnsi="Myriad Pro" w:eastAsia="Times New Roman" w:cs="Arial"/>
          <w:sz w:val="22"/>
          <w:szCs w:val="22"/>
          <w:lang w:eastAsia="en-GB"/>
        </w:rPr>
        <w:t>oversee the IEA’s strategy, work programme and priorities</w:t>
      </w:r>
      <w:r w:rsidRPr="51F48D84">
        <w:rPr>
          <w:rFonts w:ascii="Myriad Pro" w:hAnsi="Myriad Pro" w:eastAsia="Times New Roman" w:cs="Arial"/>
          <w:sz w:val="22"/>
          <w:szCs w:val="22"/>
          <w:lang w:eastAsia="en-GB"/>
        </w:rPr>
        <w:t>.</w:t>
      </w:r>
    </w:p>
    <w:p w:rsidR="00A950DC" w:rsidP="005466EF" w:rsidRDefault="1325E5F3" w14:paraId="2CFFD23C" w14:textId="2C93995C">
      <w:pPr>
        <w:spacing w:after="0"/>
        <w:ind w:left="357"/>
        <w:jc w:val="both"/>
        <w:rPr>
          <w:rFonts w:ascii="Myriad Pro" w:hAnsi="Myriad Pro" w:eastAsia="Times New Roman" w:cs="Arial"/>
          <w:sz w:val="22"/>
          <w:szCs w:val="22"/>
          <w:lang w:eastAsia="en-GB"/>
        </w:rPr>
      </w:pPr>
      <w:r w:rsidRPr="4F037673">
        <w:rPr>
          <w:rFonts w:ascii="Myriad Pro" w:hAnsi="Myriad Pro" w:eastAsia="Times New Roman" w:cs="Arial"/>
          <w:b/>
          <w:bCs/>
          <w:sz w:val="22"/>
          <w:szCs w:val="22"/>
          <w:lang w:eastAsia="en-GB"/>
        </w:rPr>
        <w:t>IEA TCP Tasks</w:t>
      </w:r>
      <w:r w:rsidRPr="4F037673" w:rsidR="4B12B604">
        <w:rPr>
          <w:rFonts w:ascii="Myriad Pro" w:hAnsi="Myriad Pro" w:eastAsia="Times New Roman" w:cs="Arial"/>
          <w:b/>
          <w:bCs/>
          <w:sz w:val="22"/>
          <w:szCs w:val="22"/>
          <w:lang w:eastAsia="en-GB"/>
        </w:rPr>
        <w:t>/Annexes</w:t>
      </w:r>
      <w:r w:rsidRPr="4F037673">
        <w:rPr>
          <w:rFonts w:ascii="Myriad Pro" w:hAnsi="Myriad Pro" w:eastAsia="Times New Roman" w:cs="Arial"/>
          <w:b/>
          <w:bCs/>
          <w:sz w:val="22"/>
          <w:szCs w:val="22"/>
          <w:lang w:eastAsia="en-GB"/>
        </w:rPr>
        <w:t xml:space="preserve">: </w:t>
      </w:r>
      <w:r w:rsidRPr="4F037673">
        <w:rPr>
          <w:rFonts w:ascii="Myriad Pro" w:hAnsi="Myriad Pro" w:eastAsia="Times New Roman" w:cs="Arial"/>
          <w:sz w:val="22"/>
          <w:szCs w:val="22"/>
          <w:lang w:eastAsia="en-GB"/>
        </w:rPr>
        <w:t xml:space="preserve">TCPs normally </w:t>
      </w:r>
      <w:r w:rsidRPr="4F037673" w:rsidR="4F781202">
        <w:rPr>
          <w:rFonts w:ascii="Myriad Pro" w:hAnsi="Myriad Pro" w:eastAsia="Times New Roman" w:cs="Arial"/>
          <w:sz w:val="22"/>
          <w:szCs w:val="22"/>
          <w:lang w:eastAsia="en-GB"/>
        </w:rPr>
        <w:t>execute their research initiatives through collaborations known as</w:t>
      </w:r>
      <w:r w:rsidRPr="4F037673" w:rsidR="5B69C389">
        <w:rPr>
          <w:rFonts w:ascii="Myriad Pro" w:hAnsi="Myriad Pro" w:eastAsia="Times New Roman" w:cs="Arial"/>
          <w:sz w:val="22"/>
          <w:szCs w:val="22"/>
          <w:lang w:eastAsia="en-GB"/>
        </w:rPr>
        <w:t xml:space="preserve"> </w:t>
      </w:r>
      <w:r w:rsidRPr="4F037673" w:rsidR="4F781202">
        <w:rPr>
          <w:rFonts w:ascii="Myriad Pro" w:hAnsi="Myriad Pro" w:eastAsia="Times New Roman" w:cs="Arial"/>
          <w:sz w:val="22"/>
          <w:szCs w:val="22"/>
          <w:lang w:eastAsia="en-GB"/>
        </w:rPr>
        <w:t>T</w:t>
      </w:r>
      <w:r w:rsidRPr="4F037673">
        <w:rPr>
          <w:rFonts w:ascii="Myriad Pro" w:hAnsi="Myriad Pro" w:eastAsia="Times New Roman" w:cs="Arial"/>
          <w:sz w:val="22"/>
          <w:szCs w:val="22"/>
          <w:lang w:eastAsia="en-GB"/>
        </w:rPr>
        <w:t>asks</w:t>
      </w:r>
      <w:r w:rsidRPr="4F037673" w:rsidR="05AFD694">
        <w:rPr>
          <w:rFonts w:ascii="Myriad Pro" w:hAnsi="Myriad Pro" w:eastAsia="Times New Roman" w:cs="Arial"/>
          <w:sz w:val="22"/>
          <w:szCs w:val="22"/>
          <w:lang w:eastAsia="en-GB"/>
        </w:rPr>
        <w:t xml:space="preserve"> or </w:t>
      </w:r>
      <w:r w:rsidRPr="4F037673" w:rsidR="4B12B604">
        <w:rPr>
          <w:rFonts w:ascii="Myriad Pro" w:hAnsi="Myriad Pro" w:eastAsia="Times New Roman" w:cs="Arial"/>
          <w:sz w:val="22"/>
          <w:szCs w:val="22"/>
          <w:lang w:eastAsia="en-GB"/>
        </w:rPr>
        <w:t>Annexes</w:t>
      </w:r>
      <w:r w:rsidRPr="4F037673" w:rsidR="29FD0B9D">
        <w:rPr>
          <w:rFonts w:ascii="Myriad Pro" w:hAnsi="Myriad Pro" w:eastAsia="Times New Roman" w:cs="Arial"/>
          <w:sz w:val="22"/>
          <w:szCs w:val="22"/>
          <w:lang w:eastAsia="en-GB"/>
        </w:rPr>
        <w:t>, each of</w:t>
      </w:r>
      <w:r w:rsidRPr="4F037673">
        <w:rPr>
          <w:rFonts w:ascii="Myriad Pro" w:hAnsi="Myriad Pro" w:eastAsia="Times New Roman" w:cs="Arial"/>
          <w:sz w:val="22"/>
          <w:szCs w:val="22"/>
          <w:lang w:eastAsia="en-GB"/>
        </w:rPr>
        <w:t xml:space="preserve"> which </w:t>
      </w:r>
      <w:r w:rsidRPr="4F037673" w:rsidR="4F781202">
        <w:rPr>
          <w:rFonts w:ascii="Myriad Pro" w:hAnsi="Myriad Pro" w:eastAsia="Times New Roman" w:cs="Arial"/>
          <w:sz w:val="22"/>
          <w:szCs w:val="22"/>
          <w:lang w:eastAsia="en-GB"/>
        </w:rPr>
        <w:t>involve</w:t>
      </w:r>
      <w:r w:rsidRPr="4F037673" w:rsidR="480AF4A5">
        <w:rPr>
          <w:rFonts w:ascii="Myriad Pro" w:hAnsi="Myriad Pro" w:eastAsia="Times New Roman" w:cs="Arial"/>
          <w:sz w:val="22"/>
          <w:szCs w:val="22"/>
          <w:lang w:eastAsia="en-GB"/>
        </w:rPr>
        <w:t>s</w:t>
      </w:r>
      <w:r w:rsidRPr="4F037673" w:rsidR="29FD0B9D">
        <w:rPr>
          <w:rFonts w:ascii="Myriad Pro" w:hAnsi="Myriad Pro" w:eastAsia="Times New Roman" w:cs="Arial"/>
          <w:sz w:val="22"/>
          <w:szCs w:val="22"/>
          <w:lang w:eastAsia="en-GB"/>
        </w:rPr>
        <w:t xml:space="preserve"> leading </w:t>
      </w:r>
      <w:r w:rsidRPr="4F037673" w:rsidR="4F781202">
        <w:rPr>
          <w:rFonts w:ascii="Myriad Pro" w:hAnsi="Myriad Pro" w:eastAsia="Times New Roman" w:cs="Arial"/>
          <w:sz w:val="22"/>
          <w:szCs w:val="22"/>
          <w:lang w:eastAsia="en-GB"/>
        </w:rPr>
        <w:t xml:space="preserve">international </w:t>
      </w:r>
      <w:r w:rsidRPr="4F037673" w:rsidR="29FD0B9D">
        <w:rPr>
          <w:rFonts w:ascii="Myriad Pro" w:hAnsi="Myriad Pro" w:eastAsia="Times New Roman" w:cs="Arial"/>
          <w:sz w:val="22"/>
          <w:szCs w:val="22"/>
          <w:lang w:eastAsia="en-GB"/>
        </w:rPr>
        <w:t>researchers from industry, academia, research institutions and public bodies</w:t>
      </w:r>
      <w:r w:rsidRPr="4F037673" w:rsidR="4F781202">
        <w:rPr>
          <w:rFonts w:ascii="Myriad Pro" w:hAnsi="Myriad Pro" w:eastAsia="Times New Roman" w:cs="Arial"/>
          <w:sz w:val="22"/>
          <w:szCs w:val="22"/>
          <w:lang w:eastAsia="en-GB"/>
        </w:rPr>
        <w:t xml:space="preserve"> in member countries</w:t>
      </w:r>
      <w:r w:rsidRPr="4F037673" w:rsidR="29FD0B9D">
        <w:rPr>
          <w:rFonts w:ascii="Myriad Pro" w:hAnsi="Myriad Pro" w:eastAsia="Times New Roman" w:cs="Arial"/>
          <w:sz w:val="22"/>
          <w:szCs w:val="22"/>
          <w:lang w:eastAsia="en-GB"/>
        </w:rPr>
        <w:t>. The p</w:t>
      </w:r>
      <w:r w:rsidRPr="4F037673" w:rsidR="4F781202">
        <w:rPr>
          <w:rFonts w:ascii="Myriad Pro" w:hAnsi="Myriad Pro" w:eastAsia="Times New Roman" w:cs="Arial"/>
          <w:sz w:val="22"/>
          <w:szCs w:val="22"/>
          <w:lang w:eastAsia="en-GB"/>
        </w:rPr>
        <w:t>ur</w:t>
      </w:r>
      <w:r w:rsidRPr="4F037673" w:rsidR="29FD0B9D">
        <w:rPr>
          <w:rFonts w:ascii="Myriad Pro" w:hAnsi="Myriad Pro" w:eastAsia="Times New Roman" w:cs="Arial"/>
          <w:sz w:val="22"/>
          <w:szCs w:val="22"/>
          <w:lang w:eastAsia="en-GB"/>
        </w:rPr>
        <w:t xml:space="preserve">pose of </w:t>
      </w:r>
      <w:r w:rsidRPr="4F037673" w:rsidR="4F781202">
        <w:rPr>
          <w:rFonts w:ascii="Myriad Pro" w:hAnsi="Myriad Pro" w:eastAsia="Times New Roman" w:cs="Arial"/>
          <w:sz w:val="22"/>
          <w:szCs w:val="22"/>
          <w:lang w:eastAsia="en-GB"/>
        </w:rPr>
        <w:t>IEA research T</w:t>
      </w:r>
      <w:r w:rsidRPr="4F037673" w:rsidR="29FD0B9D">
        <w:rPr>
          <w:rFonts w:ascii="Myriad Pro" w:hAnsi="Myriad Pro" w:eastAsia="Times New Roman" w:cs="Arial"/>
          <w:sz w:val="22"/>
          <w:szCs w:val="22"/>
          <w:lang w:eastAsia="en-GB"/>
        </w:rPr>
        <w:t>asks</w:t>
      </w:r>
      <w:r w:rsidRPr="4F037673" w:rsidR="4B12B604">
        <w:rPr>
          <w:rFonts w:ascii="Myriad Pro" w:hAnsi="Myriad Pro" w:eastAsia="Times New Roman" w:cs="Arial"/>
          <w:sz w:val="22"/>
          <w:szCs w:val="22"/>
          <w:lang w:eastAsia="en-GB"/>
        </w:rPr>
        <w:t>/Annexes</w:t>
      </w:r>
      <w:r w:rsidRPr="4F037673" w:rsidR="29FD0B9D">
        <w:rPr>
          <w:rFonts w:ascii="Myriad Pro" w:hAnsi="Myriad Pro" w:eastAsia="Times New Roman" w:cs="Arial"/>
          <w:sz w:val="22"/>
          <w:szCs w:val="22"/>
          <w:lang w:eastAsia="en-GB"/>
        </w:rPr>
        <w:t xml:space="preserve"> is to provide a forum for world leading researchers</w:t>
      </w:r>
      <w:r w:rsidRPr="4F037673" w:rsidR="1742DCF8">
        <w:rPr>
          <w:rFonts w:ascii="Myriad Pro" w:hAnsi="Myriad Pro" w:eastAsia="Times New Roman" w:cs="Arial"/>
          <w:sz w:val="22"/>
          <w:szCs w:val="22"/>
          <w:lang w:eastAsia="en-GB"/>
        </w:rPr>
        <w:t xml:space="preserve"> and businesses</w:t>
      </w:r>
      <w:r w:rsidRPr="4F037673" w:rsidR="29FD0B9D">
        <w:rPr>
          <w:rFonts w:ascii="Myriad Pro" w:hAnsi="Myriad Pro" w:eastAsia="Times New Roman" w:cs="Arial"/>
          <w:sz w:val="22"/>
          <w:szCs w:val="22"/>
          <w:lang w:eastAsia="en-GB"/>
        </w:rPr>
        <w:t xml:space="preserve"> to </w:t>
      </w:r>
      <w:r w:rsidRPr="4F037673" w:rsidR="5B69C389">
        <w:rPr>
          <w:rFonts w:ascii="Myriad Pro" w:hAnsi="Myriad Pro" w:eastAsia="Times New Roman" w:cs="Arial"/>
          <w:sz w:val="22"/>
          <w:szCs w:val="22"/>
          <w:lang w:eastAsia="en-GB"/>
        </w:rPr>
        <w:t>coordinate R&amp;D activities in their area of interest on a global scale and to collaborate in the development and pursuit of projects.</w:t>
      </w:r>
    </w:p>
    <w:p w:rsidR="00B56A93" w:rsidP="51F48D84" w:rsidRDefault="00B56A93" w14:paraId="0C147B42" w14:textId="7B272A38">
      <w:pPr>
        <w:spacing w:after="0"/>
        <w:ind w:left="357"/>
        <w:jc w:val="both"/>
        <w:rPr>
          <w:rFonts w:ascii="Myriad Pro" w:hAnsi="Myriad Pro" w:eastAsia="Times New Roman" w:cs="Arial"/>
          <w:sz w:val="22"/>
          <w:szCs w:val="22"/>
          <w:lang w:eastAsia="en-GB"/>
        </w:rPr>
      </w:pPr>
    </w:p>
    <w:p w:rsidR="51F48D84" w:rsidP="51F48D84" w:rsidRDefault="51F48D84" w14:paraId="53E190A6" w14:textId="49322124">
      <w:pPr>
        <w:spacing w:after="0"/>
        <w:ind w:left="357"/>
        <w:jc w:val="both"/>
        <w:rPr>
          <w:rFonts w:ascii="Myriad Pro" w:hAnsi="Myriad Pro" w:eastAsia="Times New Roman" w:cs="Arial"/>
          <w:sz w:val="22"/>
          <w:szCs w:val="22"/>
          <w:lang w:eastAsia="en-GB"/>
        </w:rPr>
      </w:pPr>
    </w:p>
    <w:p w:rsidRPr="00D62FB5" w:rsidR="00FF0D79" w:rsidP="6B5AE149" w:rsidRDefault="00FF0D79" w14:paraId="00CB253B" w14:textId="77777777">
      <w:pPr>
        <w:pStyle w:val="Heading2"/>
        <w:numPr>
          <w:ilvl w:val="0"/>
          <w:numId w:val="2"/>
        </w:numPr>
        <w:ind w:left="714" w:hanging="357"/>
        <w:rPr>
          <w:rFonts w:eastAsia="Times New Roman" w:cs="Arial"/>
          <w:b/>
          <w:bCs/>
          <w:caps/>
          <w:spacing w:val="0"/>
          <w:sz w:val="22"/>
          <w:szCs w:val="22"/>
          <w:lang w:eastAsia="en-GB"/>
        </w:rPr>
      </w:pPr>
      <w:bookmarkStart w:name="_Toc503949908" w:id="8"/>
      <w:bookmarkStart w:name="_Toc264308820" w:id="9"/>
      <w:bookmarkStart w:name="_Toc205891621" w:id="10"/>
      <w:r w:rsidRPr="00D62FB5">
        <w:rPr>
          <w:rFonts w:eastAsia="Times New Roman" w:cs="Arial"/>
          <w:b/>
          <w:bCs/>
          <w:spacing w:val="0"/>
          <w:sz w:val="22"/>
          <w:szCs w:val="22"/>
          <w:lang w:eastAsia="en-GB"/>
        </w:rPr>
        <w:t xml:space="preserve">Who Can </w:t>
      </w:r>
      <w:bookmarkEnd w:id="8"/>
      <w:r w:rsidRPr="00D62FB5">
        <w:rPr>
          <w:rFonts w:eastAsia="Times New Roman" w:cs="Arial"/>
          <w:b/>
          <w:bCs/>
          <w:spacing w:val="0"/>
          <w:sz w:val="22"/>
          <w:szCs w:val="22"/>
          <w:lang w:eastAsia="en-GB"/>
        </w:rPr>
        <w:t>Apply to this Call</w:t>
      </w:r>
      <w:bookmarkEnd w:id="9"/>
      <w:bookmarkEnd w:id="10"/>
    </w:p>
    <w:p w:rsidRPr="00D62FB5" w:rsidR="00FF0D79" w:rsidP="597FB051" w:rsidRDefault="5940A7D2" w14:paraId="0C60092D" w14:textId="5800498C">
      <w:pPr>
        <w:ind w:left="360"/>
        <w:jc w:val="both"/>
        <w:rPr>
          <w:rFonts w:ascii="Myriad Pro" w:hAnsi="Myriad Pro" w:eastAsia="Times New Roman" w:cs="Arial"/>
          <w:sz w:val="22"/>
          <w:szCs w:val="22"/>
          <w:lang w:eastAsia="en-GB"/>
        </w:rPr>
      </w:pPr>
      <w:r w:rsidRPr="51F48D84">
        <w:rPr>
          <w:rFonts w:ascii="Myriad Pro" w:hAnsi="Myriad Pro" w:eastAsia="Times New Roman" w:cs="Arial"/>
          <w:sz w:val="22"/>
          <w:szCs w:val="22"/>
          <w:lang w:eastAsia="en-GB"/>
        </w:rPr>
        <w:t>This call is open</w:t>
      </w:r>
      <w:r w:rsidRPr="51F48D84" w:rsidR="3C4D8CDB">
        <w:rPr>
          <w:rFonts w:ascii="Myriad Pro" w:hAnsi="Myriad Pro" w:eastAsia="Times New Roman" w:cs="Arial"/>
          <w:sz w:val="22"/>
          <w:szCs w:val="22"/>
          <w:lang w:eastAsia="en-GB"/>
        </w:rPr>
        <w:t xml:space="preserve"> to</w:t>
      </w:r>
      <w:r w:rsidRPr="51F48D84">
        <w:rPr>
          <w:rFonts w:ascii="Myriad Pro" w:hAnsi="Myriad Pro" w:eastAsia="Times New Roman" w:cs="Arial"/>
          <w:sz w:val="22"/>
          <w:szCs w:val="22"/>
          <w:lang w:eastAsia="en-GB"/>
        </w:rPr>
        <w:t xml:space="preserve"> </w:t>
      </w:r>
      <w:r w:rsidRPr="51F48D84" w:rsidR="08BD0DFA">
        <w:rPr>
          <w:rFonts w:ascii="Myriad Pro" w:hAnsi="Myriad Pro" w:eastAsia="Times New Roman" w:cs="Arial"/>
          <w:sz w:val="22"/>
          <w:szCs w:val="22"/>
          <w:lang w:eastAsia="en-GB"/>
        </w:rPr>
        <w:t>applicants from</w:t>
      </w:r>
      <w:r w:rsidRPr="51F48D84">
        <w:rPr>
          <w:rFonts w:ascii="Myriad Pro" w:hAnsi="Myriad Pro" w:eastAsia="Times New Roman" w:cs="Arial"/>
          <w:sz w:val="22"/>
          <w:szCs w:val="22"/>
          <w:lang w:eastAsia="en-GB"/>
        </w:rPr>
        <w:t xml:space="preserve"> public and private sector organisations based in</w:t>
      </w:r>
      <w:r w:rsidRPr="51F48D84" w:rsidR="17687C28">
        <w:rPr>
          <w:rFonts w:ascii="Myriad Pro" w:hAnsi="Myriad Pro" w:eastAsia="Times New Roman" w:cs="Arial"/>
          <w:sz w:val="22"/>
          <w:szCs w:val="22"/>
          <w:lang w:eastAsia="en-GB"/>
        </w:rPr>
        <w:t xml:space="preserve"> the Republic of</w:t>
      </w:r>
      <w:r w:rsidRPr="51F48D84">
        <w:rPr>
          <w:rFonts w:ascii="Myriad Pro" w:hAnsi="Myriad Pro" w:eastAsia="Times New Roman" w:cs="Arial"/>
          <w:sz w:val="22"/>
          <w:szCs w:val="22"/>
          <w:lang w:eastAsia="en-GB"/>
        </w:rPr>
        <w:t xml:space="preserve"> Ireland (including Irish subsidiaries of overseas companies). </w:t>
      </w:r>
      <w:r w:rsidRPr="51F48D84" w:rsidR="169D2833">
        <w:rPr>
          <w:rFonts w:ascii="Myriad Pro" w:hAnsi="Myriad Pro" w:eastAsia="Times New Roman" w:cs="Arial"/>
          <w:sz w:val="22"/>
          <w:szCs w:val="22"/>
          <w:lang w:eastAsia="en-GB"/>
        </w:rPr>
        <w:t xml:space="preserve">Applicants must themselves be based in the Republic of Ireland for the duration of their participation in the IEA TCPs. </w:t>
      </w:r>
      <w:r w:rsidRPr="51F48D84">
        <w:rPr>
          <w:rFonts w:ascii="Myriad Pro" w:hAnsi="Myriad Pro" w:eastAsia="Times New Roman" w:cs="Arial"/>
          <w:sz w:val="22"/>
          <w:szCs w:val="22"/>
          <w:lang w:eastAsia="en-GB"/>
        </w:rPr>
        <w:t xml:space="preserve">Applications will be accepted from </w:t>
      </w:r>
      <w:r w:rsidRPr="51F48D84" w:rsidR="2FE70212">
        <w:rPr>
          <w:rFonts w:ascii="Myriad Pro" w:hAnsi="Myriad Pro" w:eastAsia="Times New Roman" w:cs="Arial"/>
          <w:sz w:val="22"/>
          <w:szCs w:val="22"/>
          <w:lang w:eastAsia="en-GB"/>
        </w:rPr>
        <w:t>Private Enterprises, Universities, Institutes of Technology and State Funded Research Organisations</w:t>
      </w:r>
      <w:r w:rsidRPr="51F48D84" w:rsidR="2C681B30">
        <w:rPr>
          <w:rFonts w:ascii="Myriad Pro" w:hAnsi="Myriad Pro" w:eastAsia="Times New Roman" w:cs="Arial"/>
          <w:sz w:val="22"/>
          <w:szCs w:val="22"/>
          <w:lang w:eastAsia="en-GB"/>
        </w:rPr>
        <w:t>,</w:t>
      </w:r>
      <w:r w:rsidRPr="51F48D84">
        <w:rPr>
          <w:rFonts w:ascii="Myriad Pro" w:hAnsi="Myriad Pro" w:eastAsia="Times New Roman" w:cs="Arial"/>
          <w:sz w:val="22"/>
          <w:szCs w:val="22"/>
          <w:lang w:eastAsia="en-GB"/>
        </w:rPr>
        <w:t xml:space="preserve"> Public Sector Bodies and Semi-State Bodies who are based</w:t>
      </w:r>
      <w:r w:rsidRPr="51F48D84" w:rsidR="7F0F8F52">
        <w:rPr>
          <w:rFonts w:ascii="Myriad Pro" w:hAnsi="Myriad Pro" w:eastAsia="Times New Roman" w:cs="Arial"/>
          <w:sz w:val="22"/>
          <w:szCs w:val="22"/>
          <w:lang w:eastAsia="en-GB"/>
        </w:rPr>
        <w:t xml:space="preserve"> in</w:t>
      </w:r>
      <w:r w:rsidRPr="51F48D84">
        <w:rPr>
          <w:rFonts w:ascii="Myriad Pro" w:hAnsi="Myriad Pro" w:eastAsia="Times New Roman" w:cs="Arial"/>
          <w:sz w:val="22"/>
          <w:szCs w:val="22"/>
          <w:lang w:eastAsia="en-GB"/>
        </w:rPr>
        <w:t xml:space="preserve"> </w:t>
      </w:r>
      <w:r w:rsidRPr="51F48D84" w:rsidR="7F2840A3">
        <w:rPr>
          <w:rFonts w:ascii="Myriad Pro" w:hAnsi="Myriad Pro" w:eastAsia="Times New Roman" w:cs="Arial"/>
          <w:sz w:val="22"/>
          <w:szCs w:val="22"/>
          <w:lang w:eastAsia="en-GB"/>
        </w:rPr>
        <w:t xml:space="preserve">the Republic of </w:t>
      </w:r>
      <w:r w:rsidRPr="51F48D84">
        <w:rPr>
          <w:rFonts w:ascii="Myriad Pro" w:hAnsi="Myriad Pro" w:eastAsia="Times New Roman" w:cs="Arial"/>
          <w:sz w:val="22"/>
          <w:szCs w:val="22"/>
          <w:lang w:eastAsia="en-GB"/>
        </w:rPr>
        <w:t>Ireland. Proposals from individuals applying in their own right will not be accepted.</w:t>
      </w:r>
    </w:p>
    <w:p w:rsidRPr="00E208BD" w:rsidR="00556DC2" w:rsidP="00E208BD" w:rsidRDefault="00563F40" w14:paraId="2A64F589" w14:textId="23E4682B">
      <w:pPr>
        <w:ind w:left="360"/>
        <w:jc w:val="both"/>
        <w:rPr>
          <w:rFonts w:ascii="Myriad Pro" w:hAnsi="Myriad Pro" w:eastAsia="Times New Roman" w:cs="Arial"/>
          <w:sz w:val="22"/>
          <w:szCs w:val="22"/>
          <w:lang w:eastAsia="en-GB"/>
        </w:rPr>
      </w:pPr>
      <w:r w:rsidRPr="0C651FC1">
        <w:rPr>
          <w:rFonts w:ascii="Myriad Pro" w:hAnsi="Myriad Pro" w:eastAsia="Times New Roman" w:cs="Arial"/>
          <w:sz w:val="22"/>
          <w:szCs w:val="22"/>
          <w:lang w:eastAsia="en-GB"/>
        </w:rPr>
        <w:t xml:space="preserve">Each </w:t>
      </w:r>
      <w:r w:rsidRPr="0C651FC1" w:rsidR="004902A7">
        <w:rPr>
          <w:rFonts w:ascii="Myriad Pro" w:hAnsi="Myriad Pro" w:eastAsia="Times New Roman" w:cs="Arial"/>
          <w:sz w:val="22"/>
          <w:szCs w:val="22"/>
          <w:lang w:eastAsia="en-GB"/>
        </w:rPr>
        <w:t>applicant</w:t>
      </w:r>
      <w:r w:rsidRPr="0C651FC1">
        <w:rPr>
          <w:rFonts w:ascii="Myriad Pro" w:hAnsi="Myriad Pro" w:eastAsia="Times New Roman" w:cs="Arial"/>
          <w:sz w:val="22"/>
          <w:szCs w:val="22"/>
          <w:lang w:eastAsia="en-GB"/>
        </w:rPr>
        <w:t xml:space="preserve"> must fill</w:t>
      </w:r>
      <w:r w:rsidRPr="0C651FC1" w:rsidR="005615B3">
        <w:rPr>
          <w:rFonts w:ascii="Myriad Pro" w:hAnsi="Myriad Pro" w:eastAsia="Times New Roman" w:cs="Arial"/>
          <w:sz w:val="22"/>
          <w:szCs w:val="22"/>
          <w:lang w:eastAsia="en-GB"/>
        </w:rPr>
        <w:t xml:space="preserve"> </w:t>
      </w:r>
      <w:r w:rsidRPr="0C651FC1" w:rsidR="00D8378A">
        <w:rPr>
          <w:rFonts w:ascii="Myriad Pro" w:hAnsi="Myriad Pro" w:eastAsia="Times New Roman" w:cs="Arial"/>
          <w:sz w:val="22"/>
          <w:szCs w:val="22"/>
          <w:lang w:eastAsia="en-GB"/>
        </w:rPr>
        <w:t xml:space="preserve">out </w:t>
      </w:r>
      <w:r w:rsidRPr="0C651FC1" w:rsidR="00336645">
        <w:rPr>
          <w:rFonts w:ascii="Myriad Pro" w:hAnsi="Myriad Pro" w:eastAsia="Times New Roman" w:cs="Arial"/>
          <w:sz w:val="22"/>
          <w:szCs w:val="22"/>
          <w:lang w:eastAsia="en-GB"/>
        </w:rPr>
        <w:t>an</w:t>
      </w:r>
      <w:r w:rsidRPr="0C651FC1" w:rsidR="00540BBB">
        <w:rPr>
          <w:rFonts w:ascii="Myriad Pro" w:hAnsi="Myriad Pro" w:eastAsia="Times New Roman" w:cs="Arial"/>
          <w:sz w:val="22"/>
          <w:szCs w:val="22"/>
          <w:lang w:eastAsia="en-GB"/>
        </w:rPr>
        <w:t xml:space="preserve"> a</w:t>
      </w:r>
      <w:r w:rsidRPr="0C651FC1" w:rsidR="439D1A53">
        <w:rPr>
          <w:rFonts w:ascii="Myriad Pro" w:hAnsi="Myriad Pro" w:eastAsia="Times New Roman" w:cs="Arial"/>
          <w:sz w:val="22"/>
          <w:szCs w:val="22"/>
          <w:lang w:eastAsia="en-GB"/>
        </w:rPr>
        <w:t>pplication</w:t>
      </w:r>
      <w:r w:rsidRPr="0C651FC1" w:rsidR="00540BBB">
        <w:rPr>
          <w:rFonts w:ascii="Myriad Pro" w:hAnsi="Myriad Pro" w:eastAsia="Times New Roman" w:cs="Arial"/>
          <w:sz w:val="22"/>
          <w:szCs w:val="22"/>
          <w:lang w:eastAsia="en-GB"/>
        </w:rPr>
        <w:t xml:space="preserve"> form. </w:t>
      </w:r>
      <w:r w:rsidRPr="0C651FC1" w:rsidR="00E208BD">
        <w:rPr>
          <w:rFonts w:ascii="Myriad Pro" w:hAnsi="Myriad Pro" w:eastAsia="Times New Roman" w:cs="Arial"/>
          <w:sz w:val="22"/>
          <w:szCs w:val="22"/>
          <w:lang w:eastAsia="en-GB"/>
        </w:rPr>
        <w:t xml:space="preserve">Details of the </w:t>
      </w:r>
      <w:r w:rsidRPr="0C651FC1" w:rsidR="0DDF23B7">
        <w:rPr>
          <w:rFonts w:ascii="Myriad Pro" w:hAnsi="Myriad Pro" w:eastAsia="Times New Roman" w:cs="Arial"/>
          <w:sz w:val="22"/>
          <w:szCs w:val="22"/>
          <w:lang w:eastAsia="en-GB"/>
        </w:rPr>
        <w:t>p</w:t>
      </w:r>
      <w:r w:rsidRPr="0C651FC1" w:rsidR="00E208BD">
        <w:rPr>
          <w:rFonts w:ascii="Myriad Pro" w:hAnsi="Myriad Pro" w:eastAsia="Times New Roman" w:cs="Arial"/>
          <w:sz w:val="22"/>
          <w:szCs w:val="22"/>
          <w:lang w:eastAsia="en-GB"/>
        </w:rPr>
        <w:t xml:space="preserve">articipant’s organisation as well as contact information are required in the </w:t>
      </w:r>
      <w:r w:rsidRPr="0C651FC1" w:rsidR="059DD306">
        <w:rPr>
          <w:rFonts w:ascii="Myriad Pro" w:hAnsi="Myriad Pro" w:eastAsia="Times New Roman" w:cs="Arial"/>
          <w:sz w:val="22"/>
          <w:szCs w:val="22"/>
          <w:lang w:eastAsia="en-GB"/>
        </w:rPr>
        <w:t>a</w:t>
      </w:r>
      <w:r w:rsidRPr="0C651FC1" w:rsidR="00E208BD">
        <w:rPr>
          <w:rFonts w:ascii="Myriad Pro" w:hAnsi="Myriad Pro" w:eastAsia="Times New Roman" w:cs="Arial"/>
          <w:sz w:val="22"/>
          <w:szCs w:val="22"/>
          <w:lang w:eastAsia="en-GB"/>
        </w:rPr>
        <w:t xml:space="preserve">pplication </w:t>
      </w:r>
      <w:r w:rsidRPr="0C651FC1" w:rsidR="0B1E23B3">
        <w:rPr>
          <w:rFonts w:ascii="Myriad Pro" w:hAnsi="Myriad Pro" w:eastAsia="Times New Roman" w:cs="Arial"/>
          <w:sz w:val="22"/>
          <w:szCs w:val="22"/>
          <w:lang w:eastAsia="en-GB"/>
        </w:rPr>
        <w:t>f</w:t>
      </w:r>
      <w:r w:rsidRPr="0C651FC1" w:rsidR="00E208BD">
        <w:rPr>
          <w:rFonts w:ascii="Myriad Pro" w:hAnsi="Myriad Pro" w:eastAsia="Times New Roman" w:cs="Arial"/>
          <w:sz w:val="22"/>
          <w:szCs w:val="22"/>
          <w:lang w:eastAsia="en-GB"/>
        </w:rPr>
        <w:t xml:space="preserve">orm. </w:t>
      </w:r>
    </w:p>
    <w:p w:rsidRPr="00556DC2" w:rsidR="00556DC2" w:rsidP="00556DC2" w:rsidRDefault="00FB79DA" w14:paraId="5AE36512" w14:textId="1FBD77C1">
      <w:pPr>
        <w:ind w:left="360"/>
        <w:jc w:val="both"/>
        <w:rPr>
          <w:rFonts w:ascii="Myriad Pro" w:hAnsi="Myriad Pro" w:eastAsia="Times New Roman" w:cs="Arial"/>
          <w:sz w:val="22"/>
          <w:szCs w:val="22"/>
          <w:lang w:eastAsia="en-GB"/>
        </w:rPr>
      </w:pPr>
      <w:r>
        <w:rPr>
          <w:rFonts w:ascii="Myriad Pro" w:hAnsi="Myriad Pro" w:eastAsia="Times New Roman" w:cs="Arial"/>
          <w:sz w:val="22"/>
          <w:szCs w:val="22"/>
          <w:lang w:eastAsia="en-GB"/>
        </w:rPr>
        <w:t>W</w:t>
      </w:r>
      <w:r w:rsidRPr="00556DC2" w:rsidR="00556DC2">
        <w:rPr>
          <w:rFonts w:ascii="Myriad Pro" w:hAnsi="Myriad Pro" w:eastAsia="Times New Roman" w:cs="Arial"/>
          <w:sz w:val="22"/>
          <w:szCs w:val="22"/>
          <w:lang w:eastAsia="en-GB"/>
        </w:rPr>
        <w:t>here multiple applications are received</w:t>
      </w:r>
      <w:r>
        <w:rPr>
          <w:rFonts w:ascii="Myriad Pro" w:hAnsi="Myriad Pro" w:eastAsia="Times New Roman" w:cs="Arial"/>
          <w:sz w:val="22"/>
          <w:szCs w:val="22"/>
          <w:lang w:eastAsia="en-GB"/>
        </w:rPr>
        <w:t xml:space="preserve"> for a particular Task/Annex</w:t>
      </w:r>
      <w:r w:rsidR="008529B3">
        <w:rPr>
          <w:rFonts w:ascii="Myriad Pro" w:hAnsi="Myriad Pro" w:eastAsia="Times New Roman" w:cs="Arial"/>
          <w:sz w:val="22"/>
          <w:szCs w:val="22"/>
          <w:lang w:eastAsia="en-GB"/>
        </w:rPr>
        <w:t>, SEAI will evaluate all applications and then</w:t>
      </w:r>
      <w:r w:rsidRPr="00556DC2" w:rsidR="00556DC2">
        <w:rPr>
          <w:rFonts w:ascii="Myriad Pro" w:hAnsi="Myriad Pro" w:eastAsia="Times New Roman" w:cs="Arial"/>
          <w:sz w:val="22"/>
          <w:szCs w:val="22"/>
          <w:lang w:eastAsia="en-GB"/>
        </w:rPr>
        <w:t xml:space="preserve"> the most highly evaluated applicant will be appointed </w:t>
      </w:r>
      <w:r w:rsidR="006114DD">
        <w:rPr>
          <w:rFonts w:ascii="Myriad Pro" w:hAnsi="Myriad Pro" w:eastAsia="Times New Roman" w:cs="Arial"/>
          <w:sz w:val="22"/>
          <w:szCs w:val="22"/>
          <w:lang w:eastAsia="en-GB"/>
        </w:rPr>
        <w:t xml:space="preserve">to the Task/Annex </w:t>
      </w:r>
      <w:r w:rsidRPr="00556DC2" w:rsidR="00556DC2">
        <w:rPr>
          <w:rFonts w:ascii="Myriad Pro" w:hAnsi="Myriad Pro" w:eastAsia="Times New Roman" w:cs="Arial"/>
          <w:sz w:val="22"/>
          <w:szCs w:val="22"/>
          <w:lang w:eastAsia="en-GB"/>
        </w:rPr>
        <w:t>(to a maximum of two participants</w:t>
      </w:r>
      <w:r w:rsidR="00556DC2">
        <w:rPr>
          <w:rFonts w:ascii="Myriad Pro" w:hAnsi="Myriad Pro" w:eastAsia="Times New Roman" w:cs="Arial"/>
          <w:sz w:val="22"/>
          <w:szCs w:val="22"/>
          <w:lang w:eastAsia="en-GB"/>
        </w:rPr>
        <w:t>,</w:t>
      </w:r>
      <w:r w:rsidRPr="00556DC2" w:rsidR="00556DC2">
        <w:rPr>
          <w:rFonts w:ascii="Myriad Pro" w:hAnsi="Myriad Pro" w:eastAsia="Times New Roman" w:cs="Arial"/>
          <w:sz w:val="22"/>
          <w:szCs w:val="22"/>
          <w:lang w:eastAsia="en-GB"/>
        </w:rPr>
        <w:t xml:space="preserve"> unless otherwise justified by the </w:t>
      </w:r>
      <w:r w:rsidR="006114DD">
        <w:rPr>
          <w:rFonts w:ascii="Myriad Pro" w:hAnsi="Myriad Pro" w:eastAsia="Times New Roman" w:cs="Arial"/>
          <w:sz w:val="22"/>
          <w:szCs w:val="22"/>
          <w:lang w:eastAsia="en-GB"/>
        </w:rPr>
        <w:t xml:space="preserve">SEAI </w:t>
      </w:r>
      <w:r w:rsidRPr="00556DC2" w:rsidR="00556DC2">
        <w:rPr>
          <w:rFonts w:ascii="Myriad Pro" w:hAnsi="Myriad Pro" w:eastAsia="Times New Roman" w:cs="Arial"/>
          <w:sz w:val="22"/>
          <w:szCs w:val="22"/>
          <w:lang w:eastAsia="en-GB"/>
        </w:rPr>
        <w:t>N</w:t>
      </w:r>
      <w:r w:rsidR="00556DC2">
        <w:rPr>
          <w:rFonts w:ascii="Myriad Pro" w:hAnsi="Myriad Pro" w:eastAsia="Times New Roman" w:cs="Arial"/>
          <w:sz w:val="22"/>
          <w:szCs w:val="22"/>
          <w:lang w:eastAsia="en-GB"/>
        </w:rPr>
        <w:t xml:space="preserve">ational </w:t>
      </w:r>
      <w:r w:rsidRPr="00556DC2" w:rsidR="00556DC2">
        <w:rPr>
          <w:rFonts w:ascii="Myriad Pro" w:hAnsi="Myriad Pro" w:eastAsia="Times New Roman" w:cs="Arial"/>
          <w:sz w:val="22"/>
          <w:szCs w:val="22"/>
          <w:lang w:eastAsia="en-GB"/>
        </w:rPr>
        <w:t>C</w:t>
      </w:r>
      <w:r w:rsidR="00556DC2">
        <w:rPr>
          <w:rFonts w:ascii="Myriad Pro" w:hAnsi="Myriad Pro" w:eastAsia="Times New Roman" w:cs="Arial"/>
          <w:sz w:val="22"/>
          <w:szCs w:val="22"/>
          <w:lang w:eastAsia="en-GB"/>
        </w:rPr>
        <w:t xml:space="preserve">ontact </w:t>
      </w:r>
      <w:r w:rsidRPr="00556DC2" w:rsidR="00556DC2">
        <w:rPr>
          <w:rFonts w:ascii="Myriad Pro" w:hAnsi="Myriad Pro" w:eastAsia="Times New Roman" w:cs="Arial"/>
          <w:sz w:val="22"/>
          <w:szCs w:val="22"/>
          <w:lang w:eastAsia="en-GB"/>
        </w:rPr>
        <w:t>P</w:t>
      </w:r>
      <w:r w:rsidR="00556DC2">
        <w:rPr>
          <w:rFonts w:ascii="Myriad Pro" w:hAnsi="Myriad Pro" w:eastAsia="Times New Roman" w:cs="Arial"/>
          <w:sz w:val="22"/>
          <w:szCs w:val="22"/>
          <w:lang w:eastAsia="en-GB"/>
        </w:rPr>
        <w:t>oint</w:t>
      </w:r>
      <w:r w:rsidR="0019103E">
        <w:rPr>
          <w:rStyle w:val="FootnoteReference"/>
          <w:rFonts w:ascii="Myriad Pro" w:hAnsi="Myriad Pro" w:eastAsia="Times New Roman"/>
          <w:sz w:val="22"/>
          <w:szCs w:val="22"/>
          <w:lang w:eastAsia="en-GB"/>
        </w:rPr>
        <w:footnoteReference w:id="2"/>
      </w:r>
      <w:r w:rsidRPr="00556DC2" w:rsidR="00556DC2">
        <w:rPr>
          <w:rFonts w:ascii="Myriad Pro" w:hAnsi="Myriad Pro" w:eastAsia="Times New Roman" w:cs="Arial"/>
          <w:sz w:val="22"/>
          <w:szCs w:val="22"/>
          <w:lang w:eastAsia="en-GB"/>
        </w:rPr>
        <w:t>)</w:t>
      </w:r>
      <w:r w:rsidR="00556DC2">
        <w:rPr>
          <w:rFonts w:ascii="Myriad Pro" w:hAnsi="Myriad Pro" w:eastAsia="Times New Roman" w:cs="Arial"/>
          <w:sz w:val="22"/>
          <w:szCs w:val="22"/>
          <w:lang w:eastAsia="en-GB"/>
        </w:rPr>
        <w:t>.</w:t>
      </w:r>
      <w:r w:rsidR="00E208BD">
        <w:rPr>
          <w:rFonts w:ascii="Myriad Pro" w:hAnsi="Myriad Pro" w:eastAsia="Times New Roman" w:cs="Arial"/>
          <w:sz w:val="22"/>
          <w:szCs w:val="22"/>
          <w:lang w:eastAsia="en-GB"/>
        </w:rPr>
        <w:t xml:space="preserve"> </w:t>
      </w:r>
    </w:p>
    <w:p w:rsidR="64C61AB8" w:rsidP="280B2325" w:rsidRDefault="75F46998" w14:paraId="31E121C1" w14:textId="2BBF774B">
      <w:pPr>
        <w:ind w:left="360"/>
        <w:jc w:val="both"/>
        <w:rPr>
          <w:rFonts w:ascii="Myriad Pro" w:hAnsi="Myriad Pro" w:eastAsia="Times New Roman" w:cs="Arial"/>
          <w:sz w:val="22"/>
          <w:szCs w:val="22"/>
          <w:lang w:eastAsia="en-GB"/>
        </w:rPr>
      </w:pPr>
      <w:r w:rsidRPr="51F48D84">
        <w:rPr>
          <w:rFonts w:ascii="Myriad Pro" w:hAnsi="Myriad Pro" w:eastAsia="Times New Roman" w:cs="Arial"/>
          <w:sz w:val="22"/>
          <w:szCs w:val="22"/>
          <w:lang w:eastAsia="en-GB"/>
        </w:rPr>
        <w:t xml:space="preserve">Where there are </w:t>
      </w:r>
      <w:r w:rsidRPr="51F48D84" w:rsidR="273C5FC1">
        <w:rPr>
          <w:rFonts w:ascii="Myriad Pro" w:hAnsi="Myriad Pro" w:eastAsia="Times New Roman" w:cs="Arial"/>
          <w:sz w:val="22"/>
          <w:szCs w:val="22"/>
          <w:lang w:eastAsia="en-GB"/>
        </w:rPr>
        <w:t>a</w:t>
      </w:r>
      <w:r w:rsidRPr="51F48D84" w:rsidR="1A4636F8">
        <w:rPr>
          <w:rFonts w:ascii="Myriad Pro" w:hAnsi="Myriad Pro" w:eastAsia="Times New Roman" w:cs="Arial"/>
          <w:sz w:val="22"/>
          <w:szCs w:val="22"/>
          <w:lang w:eastAsia="en-GB"/>
        </w:rPr>
        <w:t xml:space="preserve">pplicants from </w:t>
      </w:r>
      <w:r w:rsidRPr="51F48D84" w:rsidR="28B0E783">
        <w:rPr>
          <w:rFonts w:ascii="Myriad Pro" w:hAnsi="Myriad Pro" w:eastAsia="Times New Roman" w:cs="Arial"/>
          <w:sz w:val="22"/>
          <w:szCs w:val="22"/>
          <w:lang w:eastAsia="en-GB"/>
        </w:rPr>
        <w:t xml:space="preserve">within </w:t>
      </w:r>
      <w:r w:rsidRPr="51F48D84" w:rsidR="1A4636F8">
        <w:rPr>
          <w:rFonts w:ascii="Myriad Pro" w:hAnsi="Myriad Pro" w:eastAsia="Times New Roman" w:cs="Arial"/>
          <w:sz w:val="22"/>
          <w:szCs w:val="22"/>
          <w:lang w:eastAsia="en-GB"/>
        </w:rPr>
        <w:t>SEAI</w:t>
      </w:r>
      <w:r w:rsidRPr="51F48D84" w:rsidR="7556E6C7">
        <w:rPr>
          <w:rFonts w:ascii="Myriad Pro" w:hAnsi="Myriad Pro" w:eastAsia="Times New Roman" w:cs="Arial"/>
          <w:sz w:val="22"/>
          <w:szCs w:val="22"/>
          <w:lang w:eastAsia="en-GB"/>
        </w:rPr>
        <w:t>,</w:t>
      </w:r>
      <w:r w:rsidRPr="51F48D84" w:rsidR="348D8A2B">
        <w:rPr>
          <w:rFonts w:ascii="Myriad Pro" w:hAnsi="Myriad Pro" w:eastAsia="Times New Roman" w:cs="Arial"/>
          <w:sz w:val="22"/>
          <w:szCs w:val="22"/>
          <w:lang w:eastAsia="en-GB"/>
        </w:rPr>
        <w:t xml:space="preserve"> the application process is the same as </w:t>
      </w:r>
      <w:r w:rsidRPr="51F48D84" w:rsidR="7556E6C7">
        <w:rPr>
          <w:rFonts w:ascii="Myriad Pro" w:hAnsi="Myriad Pro" w:eastAsia="Times New Roman" w:cs="Arial"/>
          <w:sz w:val="22"/>
          <w:szCs w:val="22"/>
          <w:lang w:eastAsia="en-GB"/>
        </w:rPr>
        <w:t xml:space="preserve">for external </w:t>
      </w:r>
      <w:r w:rsidRPr="51F48D84" w:rsidR="2EACA4D2">
        <w:rPr>
          <w:rFonts w:ascii="Myriad Pro" w:hAnsi="Myriad Pro" w:eastAsia="Times New Roman" w:cs="Arial"/>
          <w:sz w:val="22"/>
          <w:szCs w:val="22"/>
          <w:lang w:eastAsia="en-GB"/>
        </w:rPr>
        <w:t>a</w:t>
      </w:r>
      <w:r w:rsidRPr="51F48D84" w:rsidR="7556E6C7">
        <w:rPr>
          <w:rFonts w:ascii="Myriad Pro" w:hAnsi="Myriad Pro" w:eastAsia="Times New Roman" w:cs="Arial"/>
          <w:sz w:val="22"/>
          <w:szCs w:val="22"/>
          <w:lang w:eastAsia="en-GB"/>
        </w:rPr>
        <w:t>pplicants</w:t>
      </w:r>
      <w:r w:rsidRPr="51F48D84" w:rsidR="5D7C6766">
        <w:rPr>
          <w:rFonts w:ascii="Myriad Pro" w:hAnsi="Myriad Pro" w:eastAsia="Times New Roman" w:cs="Arial"/>
          <w:sz w:val="22"/>
          <w:szCs w:val="22"/>
          <w:lang w:eastAsia="en-GB"/>
        </w:rPr>
        <w:t>,</w:t>
      </w:r>
      <w:r w:rsidRPr="51F48D84" w:rsidR="7556E6C7">
        <w:rPr>
          <w:rFonts w:ascii="Myriad Pro" w:hAnsi="Myriad Pro" w:eastAsia="Times New Roman" w:cs="Arial"/>
          <w:sz w:val="22"/>
          <w:szCs w:val="22"/>
          <w:lang w:eastAsia="en-GB"/>
        </w:rPr>
        <w:t xml:space="preserve"> except there is an additional step in the process.  All applications from within SEAI </w:t>
      </w:r>
      <w:r w:rsidRPr="51F48D84" w:rsidR="69BBC35C">
        <w:rPr>
          <w:rFonts w:ascii="Myriad Pro" w:hAnsi="Myriad Pro" w:eastAsia="Times New Roman" w:cs="Arial"/>
          <w:sz w:val="22"/>
          <w:szCs w:val="22"/>
          <w:lang w:eastAsia="en-GB"/>
        </w:rPr>
        <w:t xml:space="preserve">must be evaluated by the NCP and </w:t>
      </w:r>
      <w:r w:rsidRPr="51F48D84" w:rsidR="0D57D53F">
        <w:rPr>
          <w:rFonts w:ascii="Myriad Pro" w:hAnsi="Myriad Pro" w:eastAsia="Times New Roman" w:cs="Arial"/>
          <w:sz w:val="22"/>
          <w:szCs w:val="22"/>
          <w:lang w:eastAsia="en-GB"/>
        </w:rPr>
        <w:t xml:space="preserve">reviewed </w:t>
      </w:r>
      <w:r w:rsidRPr="51F48D84" w:rsidR="69BBC35C">
        <w:rPr>
          <w:rFonts w:ascii="Myriad Pro" w:hAnsi="Myriad Pro" w:eastAsia="Times New Roman" w:cs="Arial"/>
          <w:sz w:val="22"/>
          <w:szCs w:val="22"/>
          <w:lang w:eastAsia="en-GB"/>
        </w:rPr>
        <w:t>by the Head of Department for Research</w:t>
      </w:r>
      <w:r w:rsidRPr="51F48D84" w:rsidR="0D57D53F">
        <w:rPr>
          <w:rFonts w:ascii="Myriad Pro" w:hAnsi="Myriad Pro" w:eastAsia="Times New Roman" w:cs="Arial"/>
          <w:sz w:val="22"/>
          <w:szCs w:val="22"/>
          <w:lang w:eastAsia="en-GB"/>
        </w:rPr>
        <w:t xml:space="preserve">, Innovation and Electricity </w:t>
      </w:r>
      <w:r w:rsidRPr="51F48D84" w:rsidR="08655E61">
        <w:rPr>
          <w:rFonts w:ascii="Myriad Pro" w:hAnsi="Myriad Pro" w:eastAsia="Times New Roman" w:cs="Arial"/>
          <w:sz w:val="22"/>
          <w:szCs w:val="22"/>
          <w:lang w:eastAsia="en-GB"/>
        </w:rPr>
        <w:t xml:space="preserve">or </w:t>
      </w:r>
      <w:r w:rsidRPr="51F48D84" w:rsidR="27290C6D">
        <w:rPr>
          <w:rFonts w:ascii="Myriad Pro" w:hAnsi="Myriad Pro" w:eastAsia="Times New Roman" w:cs="Arial"/>
          <w:sz w:val="22"/>
          <w:szCs w:val="22"/>
          <w:lang w:eastAsia="en-GB"/>
        </w:rPr>
        <w:t xml:space="preserve">an </w:t>
      </w:r>
      <w:r w:rsidRPr="51F48D84" w:rsidR="08655E61">
        <w:rPr>
          <w:rFonts w:ascii="Myriad Pro" w:hAnsi="Myriad Pro" w:eastAsia="Times New Roman" w:cs="Arial"/>
          <w:sz w:val="22"/>
          <w:szCs w:val="22"/>
          <w:lang w:eastAsia="en-GB"/>
        </w:rPr>
        <w:t>appropriate nominee</w:t>
      </w:r>
      <w:r w:rsidRPr="51F48D84" w:rsidR="69BBC35C">
        <w:rPr>
          <w:rFonts w:ascii="Myriad Pro" w:hAnsi="Myriad Pro" w:eastAsia="Times New Roman" w:cs="Arial"/>
          <w:sz w:val="22"/>
          <w:szCs w:val="22"/>
          <w:lang w:eastAsia="en-GB"/>
        </w:rPr>
        <w:t>.</w:t>
      </w:r>
    </w:p>
    <w:p w:rsidR="002C60A5" w:rsidP="005F7A3D" w:rsidRDefault="1B1719A4" w14:paraId="22A6CFDE" w14:textId="1BD10B96">
      <w:pPr>
        <w:spacing w:after="0"/>
        <w:ind w:left="357"/>
        <w:jc w:val="both"/>
        <w:rPr>
          <w:rFonts w:ascii="Myriad Pro" w:hAnsi="Myriad Pro" w:eastAsia="Times New Roman" w:cs="Arial"/>
          <w:sz w:val="22"/>
          <w:szCs w:val="22"/>
          <w:lang w:eastAsia="en-GB"/>
        </w:rPr>
      </w:pPr>
      <w:r w:rsidRPr="51F48D84">
        <w:rPr>
          <w:rFonts w:ascii="Myriad Pro" w:hAnsi="Myriad Pro" w:eastAsia="Times New Roman" w:cs="Arial"/>
          <w:sz w:val="22"/>
          <w:szCs w:val="22"/>
          <w:lang w:eastAsia="en-GB"/>
        </w:rPr>
        <w:t xml:space="preserve">The list of </w:t>
      </w:r>
      <w:r w:rsidRPr="51F48D84" w:rsidR="38576785">
        <w:rPr>
          <w:rFonts w:ascii="Myriad Pro" w:hAnsi="Myriad Pro" w:eastAsia="Times New Roman" w:cs="Arial"/>
          <w:sz w:val="22"/>
          <w:szCs w:val="22"/>
          <w:lang w:eastAsia="en-GB"/>
        </w:rPr>
        <w:t>p</w:t>
      </w:r>
      <w:r w:rsidRPr="51F48D84" w:rsidR="3A675BD3">
        <w:rPr>
          <w:rFonts w:ascii="Myriad Pro" w:hAnsi="Myriad Pro" w:eastAsia="Times New Roman" w:cs="Arial"/>
          <w:sz w:val="22"/>
          <w:szCs w:val="22"/>
          <w:lang w:eastAsia="en-GB"/>
        </w:rPr>
        <w:t xml:space="preserve">articipants </w:t>
      </w:r>
      <w:r w:rsidRPr="51F48D84">
        <w:rPr>
          <w:rFonts w:ascii="Myriad Pro" w:hAnsi="Myriad Pro" w:eastAsia="Times New Roman" w:cs="Arial"/>
          <w:sz w:val="22"/>
          <w:szCs w:val="22"/>
          <w:lang w:eastAsia="en-GB"/>
        </w:rPr>
        <w:t xml:space="preserve">appointed following </w:t>
      </w:r>
      <w:r w:rsidRPr="51F48D84" w:rsidR="7C80BB1D">
        <w:rPr>
          <w:rFonts w:ascii="Myriad Pro" w:hAnsi="Myriad Pro" w:eastAsia="Times New Roman" w:cs="Arial"/>
          <w:sz w:val="22"/>
          <w:szCs w:val="22"/>
          <w:lang w:eastAsia="en-GB"/>
        </w:rPr>
        <w:t>previous</w:t>
      </w:r>
      <w:r w:rsidRPr="51F48D84">
        <w:rPr>
          <w:rFonts w:ascii="Myriad Pro" w:hAnsi="Myriad Pro" w:eastAsia="Times New Roman" w:cs="Arial"/>
          <w:sz w:val="22"/>
          <w:szCs w:val="22"/>
          <w:lang w:eastAsia="en-GB"/>
        </w:rPr>
        <w:t xml:space="preserve"> SEAI IEA TCP Appointment Call</w:t>
      </w:r>
      <w:r w:rsidRPr="51F48D84" w:rsidR="711EB774">
        <w:rPr>
          <w:rFonts w:ascii="Myriad Pro" w:hAnsi="Myriad Pro" w:eastAsia="Times New Roman" w:cs="Arial"/>
          <w:sz w:val="22"/>
          <w:szCs w:val="22"/>
          <w:lang w:eastAsia="en-GB"/>
        </w:rPr>
        <w:t>s</w:t>
      </w:r>
      <w:r w:rsidRPr="51F48D84">
        <w:rPr>
          <w:rFonts w:ascii="Myriad Pro" w:hAnsi="Myriad Pro" w:eastAsia="Times New Roman" w:cs="Arial"/>
          <w:sz w:val="22"/>
          <w:szCs w:val="22"/>
          <w:lang w:eastAsia="en-GB"/>
        </w:rPr>
        <w:t xml:space="preserve"> is available </w:t>
      </w:r>
      <w:r w:rsidRPr="51F48D84" w:rsidR="3AFF0427">
        <w:rPr>
          <w:rFonts w:ascii="Myriad Pro" w:hAnsi="Myriad Pro" w:eastAsia="Times New Roman" w:cs="Arial"/>
          <w:sz w:val="22"/>
          <w:szCs w:val="22"/>
          <w:lang w:eastAsia="en-GB"/>
        </w:rPr>
        <w:t>via</w:t>
      </w:r>
      <w:r w:rsidRPr="51F48D84" w:rsidR="711EB774">
        <w:rPr>
          <w:rFonts w:ascii="Myriad Pro" w:hAnsi="Myriad Pro" w:eastAsia="Times New Roman" w:cs="Arial"/>
          <w:sz w:val="22"/>
          <w:szCs w:val="22"/>
          <w:lang w:eastAsia="en-GB"/>
        </w:rPr>
        <w:t xml:space="preserve"> the following </w:t>
      </w:r>
      <w:hyperlink r:id="rId14">
        <w:r w:rsidRPr="51F48D84" w:rsidR="3AFF0427">
          <w:rPr>
            <w:rStyle w:val="Hyperlink"/>
            <w:rFonts w:ascii="Myriad Pro" w:hAnsi="Myriad Pro" w:eastAsia="Times New Roman" w:cs="Arial"/>
            <w:sz w:val="22"/>
            <w:szCs w:val="22"/>
            <w:lang w:eastAsia="en-GB"/>
          </w:rPr>
          <w:t>webpage</w:t>
        </w:r>
      </w:hyperlink>
      <w:r w:rsidRPr="51F48D84" w:rsidR="3AFF0427">
        <w:rPr>
          <w:rFonts w:ascii="Myriad Pro" w:hAnsi="Myriad Pro" w:eastAsia="Times New Roman" w:cs="Arial"/>
          <w:sz w:val="22"/>
          <w:szCs w:val="22"/>
          <w:lang w:eastAsia="en-GB"/>
        </w:rPr>
        <w:t xml:space="preserve"> (please </w:t>
      </w:r>
      <w:r w:rsidRPr="51F48D84" w:rsidR="363E7A85">
        <w:rPr>
          <w:rFonts w:ascii="Myriad Pro" w:hAnsi="Myriad Pro" w:eastAsia="Times New Roman" w:cs="Arial"/>
          <w:sz w:val="22"/>
          <w:szCs w:val="22"/>
          <w:lang w:eastAsia="en-GB"/>
        </w:rPr>
        <w:t>refer to the</w:t>
      </w:r>
      <w:r w:rsidRPr="51F48D84" w:rsidR="3AFF0427">
        <w:rPr>
          <w:rFonts w:ascii="Myriad Pro" w:hAnsi="Myriad Pro" w:eastAsia="Times New Roman" w:cs="Arial"/>
          <w:sz w:val="22"/>
          <w:szCs w:val="22"/>
          <w:lang w:eastAsia="en-GB"/>
        </w:rPr>
        <w:t xml:space="preserve"> TCP links in the Section titled ‘Ireland's involvement in the IEA TCPs)</w:t>
      </w:r>
      <w:r w:rsidRPr="51F48D84" w:rsidR="711EB774">
        <w:rPr>
          <w:rFonts w:ascii="Myriad Pro" w:hAnsi="Myriad Pro" w:eastAsia="Times New Roman" w:cs="Arial"/>
          <w:sz w:val="22"/>
          <w:szCs w:val="22"/>
          <w:lang w:eastAsia="en-GB"/>
        </w:rPr>
        <w:t>.</w:t>
      </w:r>
    </w:p>
    <w:p w:rsidR="005F2907" w:rsidRDefault="005F2907" w14:paraId="7BBC8934" w14:textId="283563CC">
      <w:pPr>
        <w:rPr>
          <w:rFonts w:ascii="Myriad Pro" w:hAnsi="Myriad Pro" w:eastAsia="Times New Roman" w:cs="Arial"/>
          <w:sz w:val="22"/>
          <w:szCs w:val="22"/>
          <w:lang w:eastAsia="en-GB"/>
        </w:rPr>
      </w:pPr>
      <w:r>
        <w:rPr>
          <w:rFonts w:ascii="Myriad Pro" w:hAnsi="Myriad Pro" w:eastAsia="Times New Roman" w:cs="Arial"/>
          <w:sz w:val="22"/>
          <w:szCs w:val="22"/>
          <w:lang w:eastAsia="en-GB"/>
        </w:rPr>
        <w:br w:type="page"/>
      </w:r>
    </w:p>
    <w:p w:rsidRPr="005F2907" w:rsidR="005F2907" w:rsidP="005F2907" w:rsidRDefault="23A96B79" w14:paraId="6AE36C1C" w14:textId="26C4787D">
      <w:pPr>
        <w:ind w:left="357"/>
        <w:jc w:val="both"/>
        <w:rPr>
          <w:rFonts w:ascii="Myriad Pro" w:hAnsi="Myriad Pro" w:eastAsia="Times New Roman" w:cs="Arial"/>
          <w:sz w:val="22"/>
          <w:szCs w:val="22"/>
          <w:lang w:eastAsia="en-GB"/>
        </w:rPr>
      </w:pPr>
      <w:r w:rsidRPr="51F48D84">
        <w:rPr>
          <w:rFonts w:ascii="Myriad Pro" w:hAnsi="Myriad Pro" w:eastAsia="Times New Roman" w:cs="Arial"/>
          <w:b/>
          <w:bCs/>
          <w:sz w:val="22"/>
          <w:szCs w:val="22"/>
          <w:lang w:eastAsia="en-GB"/>
        </w:rPr>
        <w:lastRenderedPageBreak/>
        <w:t xml:space="preserve">This call provides the opportunity for applicants to submit proposals to be appointed to the Tasks/Annexes of TCPs of which Ireland is a current member. </w:t>
      </w:r>
      <w:r w:rsidRPr="51F48D84" w:rsidR="7EDF556A">
        <w:rPr>
          <w:rFonts w:ascii="Myriad Pro" w:hAnsi="Myriad Pro" w:eastAsia="Times New Roman" w:cs="Arial"/>
          <w:sz w:val="22"/>
          <w:szCs w:val="22"/>
          <w:lang w:eastAsia="en-GB"/>
        </w:rPr>
        <w:t xml:space="preserve">This list of TCPs is available in </w:t>
      </w:r>
      <w:r w:rsidRPr="51F48D84" w:rsidR="7EDF556A">
        <w:rPr>
          <w:rFonts w:ascii="Myriad Pro" w:hAnsi="Myriad Pro" w:eastAsia="Times New Roman" w:cs="Arial"/>
          <w:b/>
          <w:bCs/>
          <w:sz w:val="22"/>
          <w:szCs w:val="22"/>
          <w:lang w:eastAsia="en-GB"/>
        </w:rPr>
        <w:t>Table 1</w:t>
      </w:r>
      <w:r w:rsidRPr="51F48D84" w:rsidR="7EDF556A">
        <w:rPr>
          <w:rFonts w:ascii="Myriad Pro" w:hAnsi="Myriad Pro" w:eastAsia="Times New Roman" w:cs="Arial"/>
          <w:sz w:val="22"/>
          <w:szCs w:val="22"/>
          <w:lang w:eastAsia="en-GB"/>
        </w:rPr>
        <w:t xml:space="preserve">. </w:t>
      </w:r>
    </w:p>
    <w:p w:rsidR="40D333AF" w:rsidP="005F2907" w:rsidRDefault="40D333AF" w14:paraId="5738E671" w14:textId="439E3FA0">
      <w:pPr>
        <w:spacing w:after="0"/>
        <w:ind w:left="360"/>
        <w:jc w:val="both"/>
        <w:rPr>
          <w:rFonts w:ascii="Myriad Pro" w:hAnsi="Myriad Pro" w:eastAsia="Times New Roman" w:cs="Arial"/>
          <w:b/>
          <w:bCs/>
          <w:sz w:val="22"/>
          <w:szCs w:val="22"/>
          <w:lang w:eastAsia="en-GB"/>
        </w:rPr>
      </w:pPr>
      <w:r w:rsidRPr="597FB051">
        <w:rPr>
          <w:rFonts w:ascii="Myriad Pro" w:hAnsi="Myriad Pro" w:eastAsia="Times New Roman" w:cs="Arial"/>
          <w:b/>
          <w:bCs/>
          <w:sz w:val="22"/>
          <w:szCs w:val="22"/>
          <w:lang w:eastAsia="en-GB"/>
        </w:rPr>
        <w:t>Table 1. Technology Collaboration Programmes of which Ireland is a member</w:t>
      </w:r>
    </w:p>
    <w:tbl>
      <w:tblPr>
        <w:tblStyle w:val="TableGrid"/>
        <w:tblW w:w="0" w:type="auto"/>
        <w:tblInd w:w="36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ook w:val="06A0" w:firstRow="1" w:lastRow="0" w:firstColumn="1" w:lastColumn="0" w:noHBand="1" w:noVBand="1"/>
      </w:tblPr>
      <w:tblGrid>
        <w:gridCol w:w="6941"/>
      </w:tblGrid>
      <w:tr w:rsidR="597FB051" w:rsidTr="51F48D84" w14:paraId="120F4AF6" w14:textId="77777777">
        <w:trPr>
          <w:trHeight w:val="300"/>
        </w:trPr>
        <w:tc>
          <w:tcPr>
            <w:tcW w:w="6941" w:type="dxa"/>
            <w:shd w:val="clear" w:color="auto" w:fill="0070C0"/>
          </w:tcPr>
          <w:p w:rsidR="597FB051" w:rsidP="597FB051" w:rsidRDefault="597FB051" w14:paraId="32C1E5D9" w14:textId="6C611678">
            <w:pPr>
              <w:rPr>
                <w:rFonts w:ascii="Myriad Pro" w:hAnsi="Myriad Pro" w:cs="Arial"/>
                <w:b/>
                <w:bCs/>
                <w:sz w:val="22"/>
                <w:szCs w:val="22"/>
                <w:lang w:eastAsia="en-GB"/>
              </w:rPr>
            </w:pPr>
            <w:r w:rsidRPr="597FB051">
              <w:rPr>
                <w:rFonts w:ascii="Myriad Pro" w:hAnsi="Myriad Pro" w:cs="Arial"/>
                <w:b/>
                <w:bCs/>
                <w:sz w:val="22"/>
                <w:szCs w:val="22"/>
                <w:lang w:eastAsia="en-GB"/>
              </w:rPr>
              <w:t>Technology Collaboration Programme (TCP)</w:t>
            </w:r>
          </w:p>
        </w:tc>
      </w:tr>
      <w:tr w:rsidR="597FB051" w:rsidTr="51F48D84" w14:paraId="630FF157" w14:textId="77777777">
        <w:trPr>
          <w:trHeight w:val="300"/>
        </w:trPr>
        <w:tc>
          <w:tcPr>
            <w:tcW w:w="6941" w:type="dxa"/>
            <w:shd w:val="clear" w:color="auto" w:fill="FFFFFF" w:themeFill="background1"/>
          </w:tcPr>
          <w:p w:rsidR="597FB051" w:rsidP="597FB051" w:rsidRDefault="3CC1F5F7" w14:paraId="5C07198D" w14:textId="58132965">
            <w:pPr>
              <w:rPr>
                <w:rFonts w:ascii="Myriad Pro" w:hAnsi="Myriad Pro" w:eastAsia="Myriad Pro" w:cs="Myriad Pro"/>
                <w:color w:val="000000" w:themeColor="text1"/>
                <w:sz w:val="22"/>
                <w:szCs w:val="22"/>
              </w:rPr>
            </w:pPr>
            <w:hyperlink r:id="rId15">
              <w:r w:rsidRPr="0254CF25">
                <w:rPr>
                  <w:rStyle w:val="Hyperlink"/>
                  <w:rFonts w:ascii="Myriad Pro" w:hAnsi="Myriad Pro" w:eastAsia="Myriad Pro" w:cs="Myriad Pro"/>
                  <w:sz w:val="22"/>
                  <w:szCs w:val="22"/>
                </w:rPr>
                <w:t>Bioenergy</w:t>
              </w:r>
            </w:hyperlink>
          </w:p>
        </w:tc>
      </w:tr>
      <w:tr w:rsidR="597FB051" w:rsidTr="51F48D84" w14:paraId="086365A3" w14:textId="77777777">
        <w:trPr>
          <w:trHeight w:val="300"/>
        </w:trPr>
        <w:tc>
          <w:tcPr>
            <w:tcW w:w="6941" w:type="dxa"/>
            <w:shd w:val="clear" w:color="auto" w:fill="FFFFFF" w:themeFill="background1"/>
          </w:tcPr>
          <w:p w:rsidR="597FB051" w:rsidP="597FB051" w:rsidRDefault="3CC1F5F7" w14:paraId="1DCE9F8D" w14:textId="6FC56C00">
            <w:pPr>
              <w:rPr>
                <w:rFonts w:ascii="Myriad Pro" w:hAnsi="Myriad Pro" w:eastAsia="Myriad Pro" w:cs="Myriad Pro"/>
                <w:color w:val="000000" w:themeColor="text1"/>
                <w:sz w:val="22"/>
                <w:szCs w:val="22"/>
              </w:rPr>
            </w:pPr>
            <w:hyperlink r:id="rId16">
              <w:r w:rsidRPr="0254CF25">
                <w:rPr>
                  <w:rStyle w:val="Hyperlink"/>
                  <w:rFonts w:ascii="Myriad Pro" w:hAnsi="Myriad Pro" w:eastAsia="Myriad Pro" w:cs="Myriad Pro"/>
                  <w:sz w:val="22"/>
                  <w:szCs w:val="22"/>
                </w:rPr>
                <w:t>District Heating and Cooling including Combined Heat and Power</w:t>
              </w:r>
            </w:hyperlink>
            <w:r w:rsidRPr="0254CF25">
              <w:rPr>
                <w:rFonts w:ascii="Myriad Pro" w:hAnsi="Myriad Pro" w:eastAsia="Myriad Pro" w:cs="Myriad Pro"/>
                <w:color w:val="000000" w:themeColor="text1"/>
                <w:sz w:val="22"/>
                <w:szCs w:val="22"/>
              </w:rPr>
              <w:t xml:space="preserve"> </w:t>
            </w:r>
            <w:r w:rsidR="000B7DA2">
              <w:rPr>
                <w:rFonts w:ascii="Myriad Pro" w:hAnsi="Myriad Pro" w:eastAsia="Myriad Pro" w:cs="Myriad Pro"/>
                <w:color w:val="000000" w:themeColor="text1"/>
                <w:sz w:val="22"/>
                <w:szCs w:val="22"/>
              </w:rPr>
              <w:t>(DHC)</w:t>
            </w:r>
          </w:p>
        </w:tc>
      </w:tr>
      <w:tr w:rsidR="597FB051" w:rsidTr="51F48D84" w14:paraId="59E3A944" w14:textId="77777777">
        <w:trPr>
          <w:trHeight w:val="300"/>
        </w:trPr>
        <w:tc>
          <w:tcPr>
            <w:tcW w:w="6941" w:type="dxa"/>
            <w:shd w:val="clear" w:color="auto" w:fill="FFFFFF" w:themeFill="background1"/>
          </w:tcPr>
          <w:p w:rsidR="597FB051" w:rsidP="597FB051" w:rsidRDefault="3CC1F5F7" w14:paraId="1AD4999E" w14:textId="56687C1A">
            <w:pPr>
              <w:rPr>
                <w:rFonts w:ascii="Myriad Pro" w:hAnsi="Myriad Pro" w:eastAsia="Myriad Pro" w:cs="Myriad Pro"/>
                <w:color w:val="000000" w:themeColor="text1"/>
                <w:sz w:val="22"/>
                <w:szCs w:val="22"/>
              </w:rPr>
            </w:pPr>
            <w:hyperlink r:id="rId17">
              <w:r w:rsidRPr="0254CF25">
                <w:rPr>
                  <w:rStyle w:val="Hyperlink"/>
                  <w:rFonts w:ascii="Myriad Pro" w:hAnsi="Myriad Pro" w:eastAsia="Myriad Pro" w:cs="Myriad Pro"/>
                  <w:sz w:val="22"/>
                  <w:szCs w:val="22"/>
                </w:rPr>
                <w:t>Electric Vehicle Technology</w:t>
              </w:r>
            </w:hyperlink>
            <w:r w:rsidR="000B7DA2">
              <w:t xml:space="preserve"> </w:t>
            </w:r>
            <w:r w:rsidRPr="000B7DA2" w:rsidR="000B7DA2">
              <w:rPr>
                <w:rFonts w:ascii="Myriad Pro" w:hAnsi="Myriad Pro"/>
                <w:sz w:val="22"/>
                <w:szCs w:val="22"/>
              </w:rPr>
              <w:t>(EV)</w:t>
            </w:r>
          </w:p>
        </w:tc>
      </w:tr>
      <w:tr w:rsidR="597FB051" w:rsidTr="51F48D84" w14:paraId="4BE96224" w14:textId="77777777">
        <w:trPr>
          <w:trHeight w:val="300"/>
        </w:trPr>
        <w:tc>
          <w:tcPr>
            <w:tcW w:w="6941" w:type="dxa"/>
            <w:shd w:val="clear" w:color="auto" w:fill="FFFFFF" w:themeFill="background1"/>
          </w:tcPr>
          <w:p w:rsidR="597FB051" w:rsidP="597FB051" w:rsidRDefault="3CC1F5F7" w14:paraId="0DE7BF8D" w14:textId="6C828BDC">
            <w:pPr>
              <w:rPr>
                <w:rFonts w:ascii="Myriad Pro" w:hAnsi="Myriad Pro" w:eastAsia="Myriad Pro" w:cs="Myriad Pro"/>
                <w:color w:val="000000" w:themeColor="text1"/>
                <w:sz w:val="22"/>
                <w:szCs w:val="22"/>
              </w:rPr>
            </w:pPr>
            <w:hyperlink r:id="rId18">
              <w:r w:rsidRPr="0254CF25">
                <w:rPr>
                  <w:rStyle w:val="Hyperlink"/>
                  <w:rFonts w:ascii="Myriad Pro" w:hAnsi="Myriad Pro" w:eastAsia="Myriad Pro" w:cs="Myriad Pro"/>
                  <w:sz w:val="22"/>
                  <w:szCs w:val="22"/>
                </w:rPr>
                <w:t>Energy in Buildings and Communities</w:t>
              </w:r>
            </w:hyperlink>
            <w:r w:rsidR="000B7DA2">
              <w:t xml:space="preserve"> </w:t>
            </w:r>
            <w:r w:rsidRPr="000B7DA2" w:rsidR="000B7DA2">
              <w:rPr>
                <w:rFonts w:ascii="Myriad Pro" w:hAnsi="Myriad Pro"/>
                <w:sz w:val="22"/>
                <w:szCs w:val="22"/>
              </w:rPr>
              <w:t>(EBC)</w:t>
            </w:r>
          </w:p>
        </w:tc>
      </w:tr>
      <w:tr w:rsidR="597FB051" w:rsidTr="51F48D84" w14:paraId="3A26EBB6" w14:textId="77777777">
        <w:trPr>
          <w:trHeight w:val="300"/>
        </w:trPr>
        <w:tc>
          <w:tcPr>
            <w:tcW w:w="6941" w:type="dxa"/>
            <w:shd w:val="clear" w:color="auto" w:fill="FFFFFF" w:themeFill="background1"/>
          </w:tcPr>
          <w:p w:rsidR="597FB051" w:rsidP="597FB051" w:rsidRDefault="3CC1F5F7" w14:paraId="6998578E" w14:textId="2D7AC079">
            <w:pPr>
              <w:rPr>
                <w:rFonts w:ascii="Myriad Pro" w:hAnsi="Myriad Pro" w:eastAsia="Myriad Pro" w:cs="Myriad Pro"/>
                <w:color w:val="000000" w:themeColor="text1"/>
                <w:sz w:val="22"/>
                <w:szCs w:val="22"/>
              </w:rPr>
            </w:pPr>
            <w:hyperlink w:history="1" r:id="rId19">
              <w:r w:rsidRPr="002C6D79">
                <w:rPr>
                  <w:rStyle w:val="Hyperlink"/>
                  <w:rFonts w:ascii="Myriad Pro" w:hAnsi="Myriad Pro" w:cs="Myriad Pro" w:eastAsiaTheme="minorEastAsia"/>
                  <w:sz w:val="22"/>
                  <w:szCs w:val="22"/>
                </w:rPr>
                <w:t>Energy Technology Systems Analysis</w:t>
              </w:r>
              <w:r w:rsidRPr="002C6D79">
                <w:rPr>
                  <w:rStyle w:val="Hyperlink"/>
                  <w:rFonts w:ascii="Myriad Pro" w:hAnsi="Myriad Pro" w:eastAsia="Myriad Pro" w:cs="Myriad Pro"/>
                  <w:sz w:val="22"/>
                  <w:szCs w:val="22"/>
                </w:rPr>
                <w:t xml:space="preserve"> </w:t>
              </w:r>
              <w:r w:rsidRPr="002C6D79" w:rsidR="002C6D79">
                <w:rPr>
                  <w:rStyle w:val="Hyperlink"/>
                  <w:rFonts w:ascii="Myriad Pro" w:hAnsi="Myriad Pro" w:eastAsia="Myriad Pro" w:cs="Myriad Pro"/>
                  <w:sz w:val="22"/>
                  <w:szCs w:val="22"/>
                </w:rPr>
                <w:t>Program</w:t>
              </w:r>
            </w:hyperlink>
            <w:r w:rsidR="002C6D79">
              <w:rPr>
                <w:rFonts w:ascii="Myriad Pro" w:hAnsi="Myriad Pro" w:eastAsia="Myriad Pro" w:cs="Myriad Pro"/>
                <w:color w:val="000000" w:themeColor="text1"/>
                <w:sz w:val="22"/>
                <w:szCs w:val="22"/>
              </w:rPr>
              <w:t xml:space="preserve"> (ETSAP)</w:t>
            </w:r>
          </w:p>
        </w:tc>
      </w:tr>
      <w:tr w:rsidR="597FB051" w:rsidTr="51F48D84" w14:paraId="159C53F1" w14:textId="77777777">
        <w:trPr>
          <w:trHeight w:val="300"/>
        </w:trPr>
        <w:tc>
          <w:tcPr>
            <w:tcW w:w="6941" w:type="dxa"/>
            <w:shd w:val="clear" w:color="auto" w:fill="FFFFFF" w:themeFill="background1"/>
          </w:tcPr>
          <w:p w:rsidR="597FB051" w:rsidP="597FB051" w:rsidRDefault="3CC1F5F7" w14:paraId="2FBD17E9" w14:textId="13587367">
            <w:pPr>
              <w:rPr>
                <w:rFonts w:ascii="Myriad Pro" w:hAnsi="Myriad Pro" w:eastAsia="Myriad Pro" w:cs="Myriad Pro"/>
                <w:color w:val="000000" w:themeColor="text1"/>
                <w:sz w:val="22"/>
                <w:szCs w:val="22"/>
              </w:rPr>
            </w:pPr>
            <w:hyperlink r:id="rId20">
              <w:r w:rsidRPr="0254CF25">
                <w:rPr>
                  <w:rStyle w:val="Hyperlink"/>
                  <w:rFonts w:ascii="Myriad Pro" w:hAnsi="Myriad Pro" w:eastAsia="Myriad Pro" w:cs="Myriad Pro"/>
                  <w:sz w:val="22"/>
                  <w:szCs w:val="22"/>
                </w:rPr>
                <w:t>Heat Pumping Technologies</w:t>
              </w:r>
            </w:hyperlink>
            <w:r w:rsidRPr="0254CF25">
              <w:rPr>
                <w:rFonts w:ascii="Myriad Pro" w:hAnsi="Myriad Pro" w:eastAsia="Myriad Pro" w:cs="Myriad Pro"/>
                <w:color w:val="000000" w:themeColor="text1"/>
                <w:sz w:val="22"/>
                <w:szCs w:val="22"/>
              </w:rPr>
              <w:t xml:space="preserve"> </w:t>
            </w:r>
            <w:r w:rsidR="00AC62A8">
              <w:rPr>
                <w:rFonts w:ascii="Myriad Pro" w:hAnsi="Myriad Pro" w:eastAsia="Myriad Pro" w:cs="Myriad Pro"/>
                <w:color w:val="000000" w:themeColor="text1"/>
                <w:sz w:val="22"/>
                <w:szCs w:val="22"/>
              </w:rPr>
              <w:t>(HPT)</w:t>
            </w:r>
          </w:p>
        </w:tc>
      </w:tr>
      <w:tr w:rsidR="597FB051" w:rsidTr="51F48D84" w14:paraId="666D3DE7" w14:textId="77777777">
        <w:trPr>
          <w:trHeight w:val="300"/>
        </w:trPr>
        <w:tc>
          <w:tcPr>
            <w:tcW w:w="6941" w:type="dxa"/>
            <w:shd w:val="clear" w:color="auto" w:fill="FFFFFF" w:themeFill="background1"/>
          </w:tcPr>
          <w:p w:rsidR="597FB051" w:rsidP="597FB051" w:rsidRDefault="3CC1F5F7" w14:paraId="47F8A20E" w14:textId="11B58EE0">
            <w:pPr>
              <w:rPr>
                <w:rFonts w:ascii="Myriad Pro" w:hAnsi="Myriad Pro" w:eastAsia="Myriad Pro" w:cs="Myriad Pro"/>
                <w:color w:val="000000" w:themeColor="text1"/>
                <w:sz w:val="22"/>
                <w:szCs w:val="22"/>
              </w:rPr>
            </w:pPr>
            <w:hyperlink r:id="rId21">
              <w:r w:rsidRPr="0254CF25">
                <w:rPr>
                  <w:rStyle w:val="Hyperlink"/>
                  <w:rFonts w:ascii="Myriad Pro" w:hAnsi="Myriad Pro" w:eastAsia="Myriad Pro" w:cs="Myriad Pro"/>
                  <w:sz w:val="22"/>
                  <w:szCs w:val="22"/>
                </w:rPr>
                <w:t>Hydrogen</w:t>
              </w:r>
            </w:hyperlink>
          </w:p>
        </w:tc>
      </w:tr>
      <w:tr w:rsidR="597FB051" w:rsidTr="51F48D84" w14:paraId="231C4399" w14:textId="77777777">
        <w:trPr>
          <w:trHeight w:val="300"/>
        </w:trPr>
        <w:tc>
          <w:tcPr>
            <w:tcW w:w="6941" w:type="dxa"/>
            <w:shd w:val="clear" w:color="auto" w:fill="FFFFFF" w:themeFill="background1"/>
          </w:tcPr>
          <w:p w:rsidR="597FB051" w:rsidP="597FB051" w:rsidRDefault="3CC1F5F7" w14:paraId="6306D3CA" w14:textId="2673DD28">
            <w:pPr>
              <w:rPr>
                <w:rFonts w:ascii="Myriad Pro" w:hAnsi="Myriad Pro" w:eastAsia="Myriad Pro" w:cs="Myriad Pro"/>
                <w:color w:val="000000" w:themeColor="text1"/>
                <w:sz w:val="22"/>
                <w:szCs w:val="22"/>
              </w:rPr>
            </w:pPr>
            <w:hyperlink r:id="rId22">
              <w:r w:rsidRPr="0254CF25">
                <w:rPr>
                  <w:rStyle w:val="Hyperlink"/>
                  <w:rFonts w:ascii="Myriad Pro" w:hAnsi="Myriad Pro" w:eastAsia="Myriad Pro" w:cs="Myriad Pro"/>
                  <w:sz w:val="22"/>
                  <w:szCs w:val="22"/>
                </w:rPr>
                <w:t>International Smart Grid Action Network</w:t>
              </w:r>
            </w:hyperlink>
            <w:r w:rsidRPr="0254CF25">
              <w:rPr>
                <w:rFonts w:ascii="Myriad Pro" w:hAnsi="Myriad Pro" w:eastAsia="Myriad Pro" w:cs="Myriad Pro"/>
                <w:color w:val="000000" w:themeColor="text1"/>
                <w:sz w:val="22"/>
                <w:szCs w:val="22"/>
              </w:rPr>
              <w:t xml:space="preserve"> </w:t>
            </w:r>
            <w:r w:rsidR="00AC62A8">
              <w:rPr>
                <w:rFonts w:ascii="Myriad Pro" w:hAnsi="Myriad Pro" w:eastAsia="Myriad Pro" w:cs="Myriad Pro"/>
                <w:color w:val="000000" w:themeColor="text1"/>
                <w:sz w:val="22"/>
                <w:szCs w:val="22"/>
              </w:rPr>
              <w:t>(ISGAN)</w:t>
            </w:r>
          </w:p>
        </w:tc>
      </w:tr>
      <w:tr w:rsidR="597FB051" w:rsidTr="51F48D84" w14:paraId="5904E475" w14:textId="77777777">
        <w:trPr>
          <w:trHeight w:val="300"/>
        </w:trPr>
        <w:tc>
          <w:tcPr>
            <w:tcW w:w="6941" w:type="dxa"/>
            <w:shd w:val="clear" w:color="auto" w:fill="FFFFFF" w:themeFill="background1"/>
          </w:tcPr>
          <w:p w:rsidR="597FB051" w:rsidP="597FB051" w:rsidRDefault="3CC1F5F7" w14:paraId="3A71A56C" w14:textId="2B71B80A">
            <w:pPr>
              <w:rPr>
                <w:rFonts w:ascii="Myriad Pro" w:hAnsi="Myriad Pro" w:eastAsia="Myriad Pro" w:cs="Myriad Pro"/>
                <w:color w:val="000000" w:themeColor="text1"/>
                <w:sz w:val="22"/>
                <w:szCs w:val="22"/>
              </w:rPr>
            </w:pPr>
            <w:hyperlink r:id="rId23">
              <w:r w:rsidRPr="0254CF25">
                <w:rPr>
                  <w:rStyle w:val="Hyperlink"/>
                  <w:rFonts w:ascii="Myriad Pro" w:hAnsi="Myriad Pro" w:eastAsia="Myriad Pro" w:cs="Myriad Pro"/>
                  <w:sz w:val="22"/>
                  <w:szCs w:val="22"/>
                </w:rPr>
                <w:t>Ocean Energy Systems</w:t>
              </w:r>
            </w:hyperlink>
            <w:r w:rsidRPr="0254CF25">
              <w:rPr>
                <w:rFonts w:ascii="Myriad Pro" w:hAnsi="Myriad Pro" w:eastAsia="Myriad Pro" w:cs="Myriad Pro"/>
                <w:color w:val="000000" w:themeColor="text1"/>
                <w:sz w:val="22"/>
                <w:szCs w:val="22"/>
              </w:rPr>
              <w:t xml:space="preserve"> </w:t>
            </w:r>
            <w:r w:rsidR="00AC62A8">
              <w:rPr>
                <w:rFonts w:ascii="Myriad Pro" w:hAnsi="Myriad Pro" w:eastAsia="Myriad Pro" w:cs="Myriad Pro"/>
                <w:color w:val="000000" w:themeColor="text1"/>
                <w:sz w:val="22"/>
                <w:szCs w:val="22"/>
              </w:rPr>
              <w:t>(OES)</w:t>
            </w:r>
          </w:p>
        </w:tc>
      </w:tr>
      <w:tr w:rsidR="597FB051" w:rsidTr="51F48D84" w14:paraId="14DC92E7" w14:textId="77777777">
        <w:trPr>
          <w:trHeight w:val="300"/>
        </w:trPr>
        <w:tc>
          <w:tcPr>
            <w:tcW w:w="6941" w:type="dxa"/>
            <w:shd w:val="clear" w:color="auto" w:fill="FFFFFF" w:themeFill="background1"/>
          </w:tcPr>
          <w:p w:rsidRPr="000B7DA2" w:rsidR="597FB051" w:rsidP="597FB051" w:rsidRDefault="3CC1F5F7" w14:paraId="726BE3E2" w14:textId="6BE336D6">
            <w:pPr>
              <w:rPr>
                <w:rFonts w:ascii="Myriad Pro" w:hAnsi="Myriad Pro" w:eastAsia="Myriad Pro" w:cs="Myriad Pro"/>
                <w:color w:val="000000" w:themeColor="text1"/>
                <w:sz w:val="22"/>
                <w:szCs w:val="22"/>
              </w:rPr>
            </w:pPr>
            <w:hyperlink r:id="rId24">
              <w:r w:rsidRPr="000B7DA2">
                <w:rPr>
                  <w:rStyle w:val="Hyperlink"/>
                  <w:rFonts w:ascii="Myriad Pro" w:hAnsi="Myriad Pro" w:eastAsia="Myriad Pro" w:cs="Myriad Pro"/>
                  <w:sz w:val="22"/>
                  <w:szCs w:val="22"/>
                </w:rPr>
                <w:t>User-</w:t>
              </w:r>
              <w:proofErr w:type="spellStart"/>
              <w:r w:rsidRPr="000B7DA2">
                <w:rPr>
                  <w:rStyle w:val="Hyperlink"/>
                  <w:rFonts w:ascii="Myriad Pro" w:hAnsi="Myriad Pro" w:eastAsia="Myriad Pro" w:cs="Myriad Pro"/>
                  <w:sz w:val="22"/>
                  <w:szCs w:val="22"/>
                </w:rPr>
                <w:t>Centered</w:t>
              </w:r>
              <w:proofErr w:type="spellEnd"/>
              <w:r w:rsidRPr="000B7DA2">
                <w:rPr>
                  <w:rStyle w:val="Hyperlink"/>
                  <w:rFonts w:ascii="Myriad Pro" w:hAnsi="Myriad Pro" w:eastAsia="Myriad Pro" w:cs="Myriad Pro"/>
                  <w:sz w:val="22"/>
                  <w:szCs w:val="22"/>
                </w:rPr>
                <w:t xml:space="preserve"> Energy Systems</w:t>
              </w:r>
            </w:hyperlink>
            <w:r w:rsidRPr="000B7DA2" w:rsidR="000B7DA2">
              <w:rPr>
                <w:rFonts w:ascii="Myriad Pro" w:hAnsi="Myriad Pro"/>
                <w:sz w:val="22"/>
                <w:szCs w:val="22"/>
              </w:rPr>
              <w:t xml:space="preserve"> (USERS)</w:t>
            </w:r>
          </w:p>
        </w:tc>
      </w:tr>
      <w:tr w:rsidR="597FB051" w:rsidTr="51F48D84" w14:paraId="3060A0FD" w14:textId="77777777">
        <w:trPr>
          <w:trHeight w:val="300"/>
        </w:trPr>
        <w:tc>
          <w:tcPr>
            <w:tcW w:w="6941" w:type="dxa"/>
          </w:tcPr>
          <w:p w:rsidR="597FB051" w:rsidP="597FB051" w:rsidRDefault="745F8F51" w14:paraId="12B6E39D" w14:textId="585452E9">
            <w:pPr>
              <w:rPr>
                <w:rFonts w:ascii="Myriad Pro" w:hAnsi="Myriad Pro" w:eastAsia="Myriad Pro" w:cs="Myriad Pro"/>
                <w:color w:val="000000" w:themeColor="text1"/>
                <w:sz w:val="22"/>
                <w:szCs w:val="22"/>
              </w:rPr>
            </w:pPr>
            <w:hyperlink r:id="rId25">
              <w:r w:rsidRPr="51F48D84">
                <w:rPr>
                  <w:rStyle w:val="Hyperlink"/>
                  <w:rFonts w:ascii="Myriad Pro" w:hAnsi="Myriad Pro" w:eastAsia="Myriad Pro" w:cs="Myriad Pro"/>
                  <w:sz w:val="22"/>
                  <w:szCs w:val="22"/>
                </w:rPr>
                <w:t>Wind</w:t>
              </w:r>
            </w:hyperlink>
            <w:r w:rsidRPr="51F48D84">
              <w:rPr>
                <w:rFonts w:ascii="Myriad Pro" w:hAnsi="Myriad Pro" w:eastAsia="Myriad Pro" w:cs="Myriad Pro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:rsidR="4F037673" w:rsidP="67814207" w:rsidRDefault="4F037673" w14:paraId="31B57133" w14:textId="516FC255">
      <w:pPr>
        <w:spacing w:after="0"/>
        <w:jc w:val="both"/>
        <w:rPr>
          <w:rFonts w:ascii="Myriad Pro" w:hAnsi="Myriad Pro" w:eastAsia="Times New Roman" w:cs="Arial"/>
          <w:sz w:val="22"/>
          <w:szCs w:val="22"/>
          <w:lang w:eastAsia="en-GB"/>
        </w:rPr>
      </w:pPr>
    </w:p>
    <w:p w:rsidRPr="00D62FB5" w:rsidR="00441B62" w:rsidP="6B5AE149" w:rsidRDefault="00441B62" w14:paraId="7EB6A407" w14:textId="78F0DE8A">
      <w:pPr>
        <w:pStyle w:val="Heading2"/>
        <w:numPr>
          <w:ilvl w:val="0"/>
          <w:numId w:val="2"/>
        </w:numPr>
        <w:ind w:left="714" w:hanging="357"/>
        <w:rPr>
          <w:rFonts w:eastAsia="Times New Roman" w:cs="Arial"/>
          <w:b/>
          <w:bCs/>
          <w:caps/>
          <w:spacing w:val="0"/>
          <w:sz w:val="22"/>
          <w:szCs w:val="22"/>
          <w:lang w:eastAsia="en-GB"/>
        </w:rPr>
      </w:pPr>
      <w:bookmarkStart w:name="_Toc503949910" w:id="11"/>
      <w:bookmarkStart w:name="_Toc205891622" w:id="12"/>
      <w:bookmarkStart w:name="_Toc245661553" w:id="13"/>
      <w:r w:rsidRPr="00D62FB5">
        <w:rPr>
          <w:rFonts w:eastAsia="Times New Roman" w:cs="Arial"/>
          <w:b/>
          <w:bCs/>
          <w:spacing w:val="0"/>
          <w:sz w:val="22"/>
          <w:szCs w:val="22"/>
          <w:lang w:eastAsia="en-GB"/>
        </w:rPr>
        <w:t>Funding Available</w:t>
      </w:r>
      <w:bookmarkEnd w:id="11"/>
      <w:bookmarkEnd w:id="12"/>
      <w:r w:rsidRPr="00D62FB5" w:rsidR="00297131">
        <w:rPr>
          <w:rFonts w:eastAsia="Times New Roman" w:cs="Arial"/>
          <w:b/>
          <w:bCs/>
          <w:spacing w:val="0"/>
          <w:sz w:val="22"/>
          <w:szCs w:val="22"/>
          <w:lang w:eastAsia="en-GB"/>
        </w:rPr>
        <w:t xml:space="preserve"> </w:t>
      </w:r>
      <w:bookmarkEnd w:id="13"/>
    </w:p>
    <w:p w:rsidRPr="00D62FB5" w:rsidR="008F530F" w:rsidP="008F530F" w:rsidRDefault="008F530F" w14:paraId="53E51076" w14:textId="2A333BAB">
      <w:pPr>
        <w:ind w:left="360"/>
        <w:jc w:val="both"/>
        <w:rPr>
          <w:rFonts w:ascii="Myriad Pro" w:hAnsi="Myriad Pro" w:eastAsia="Times New Roman" w:cs="Arial"/>
          <w:sz w:val="22"/>
          <w:szCs w:val="28"/>
          <w:lang w:eastAsia="en-GB"/>
        </w:rPr>
      </w:pPr>
      <w:bookmarkStart w:name="_Toc503949913" w:id="14"/>
      <w:r w:rsidRPr="00D62FB5">
        <w:rPr>
          <w:rFonts w:ascii="Myriad Pro" w:hAnsi="Myriad Pro" w:eastAsia="Times New Roman" w:cs="Arial"/>
          <w:sz w:val="22"/>
          <w:szCs w:val="28"/>
          <w:lang w:eastAsia="en-GB"/>
        </w:rPr>
        <w:t xml:space="preserve">Each TCP is self-financed by </w:t>
      </w:r>
      <w:r w:rsidRPr="00D62FB5" w:rsidR="007A0E4A">
        <w:rPr>
          <w:rFonts w:ascii="Myriad Pro" w:hAnsi="Myriad Pro" w:eastAsia="Times New Roman" w:cs="Arial"/>
          <w:sz w:val="22"/>
          <w:szCs w:val="28"/>
          <w:lang w:eastAsia="en-GB"/>
        </w:rPr>
        <w:t>member</w:t>
      </w:r>
      <w:r w:rsidRPr="00D62FB5">
        <w:rPr>
          <w:rFonts w:ascii="Myriad Pro" w:hAnsi="Myriad Pro" w:eastAsia="Times New Roman" w:cs="Arial"/>
          <w:sz w:val="22"/>
          <w:szCs w:val="28"/>
          <w:lang w:eastAsia="en-GB"/>
        </w:rPr>
        <w:t xml:space="preserve"> countries, either through financial and/or in-kind contributions. </w:t>
      </w:r>
    </w:p>
    <w:p w:rsidRPr="00D62FB5" w:rsidR="008F530F" w:rsidP="008F530F" w:rsidRDefault="008F530F" w14:paraId="5B163D09" w14:textId="46F99611">
      <w:pPr>
        <w:ind w:left="360"/>
        <w:jc w:val="both"/>
        <w:rPr>
          <w:rFonts w:ascii="Myriad Pro" w:hAnsi="Myriad Pro" w:eastAsia="Times New Roman" w:cs="Arial"/>
          <w:sz w:val="22"/>
          <w:szCs w:val="28"/>
          <w:lang w:eastAsia="en-GB"/>
        </w:rPr>
      </w:pPr>
      <w:bookmarkStart w:name="_Hlk524510698" w:id="15"/>
      <w:r w:rsidRPr="00D62FB5">
        <w:rPr>
          <w:rFonts w:ascii="Myriad Pro" w:hAnsi="Myriad Pro" w:eastAsia="Times New Roman" w:cs="Arial"/>
          <w:sz w:val="22"/>
          <w:szCs w:val="28"/>
          <w:lang w:eastAsia="en-GB"/>
        </w:rPr>
        <w:t xml:space="preserve">SEAI </w:t>
      </w:r>
      <w:r w:rsidRPr="00D62FB5" w:rsidR="00157A32">
        <w:rPr>
          <w:rFonts w:ascii="Myriad Pro" w:hAnsi="Myriad Pro" w:eastAsia="Times New Roman" w:cs="Arial"/>
          <w:sz w:val="22"/>
          <w:szCs w:val="28"/>
          <w:lang w:eastAsia="en-GB"/>
        </w:rPr>
        <w:t xml:space="preserve">may </w:t>
      </w:r>
      <w:r w:rsidRPr="00D62FB5">
        <w:rPr>
          <w:rFonts w:ascii="Myriad Pro" w:hAnsi="Myriad Pro" w:eastAsia="Times New Roman" w:cs="Arial"/>
          <w:sz w:val="22"/>
          <w:szCs w:val="28"/>
          <w:lang w:eastAsia="en-GB"/>
        </w:rPr>
        <w:t xml:space="preserve">cover the following costs </w:t>
      </w:r>
      <w:bookmarkEnd w:id="15"/>
      <w:r w:rsidRPr="00D62FB5">
        <w:rPr>
          <w:rFonts w:ascii="Myriad Pro" w:hAnsi="Myriad Pro" w:eastAsia="Times New Roman" w:cs="Arial"/>
          <w:sz w:val="22"/>
          <w:szCs w:val="28"/>
          <w:lang w:eastAsia="en-GB"/>
        </w:rPr>
        <w:t xml:space="preserve">(where applicable) to enable Irish participants to take part in IEA TCP </w:t>
      </w:r>
      <w:r w:rsidRPr="00D62FB5" w:rsidR="00157A32">
        <w:rPr>
          <w:rFonts w:ascii="Myriad Pro" w:hAnsi="Myriad Pro" w:eastAsia="Times New Roman" w:cs="Arial"/>
          <w:sz w:val="22"/>
          <w:szCs w:val="28"/>
          <w:lang w:eastAsia="en-GB"/>
        </w:rPr>
        <w:t>T</w:t>
      </w:r>
      <w:r w:rsidRPr="00D62FB5">
        <w:rPr>
          <w:rFonts w:ascii="Myriad Pro" w:hAnsi="Myriad Pro" w:eastAsia="Times New Roman" w:cs="Arial"/>
          <w:sz w:val="22"/>
          <w:szCs w:val="28"/>
          <w:lang w:eastAsia="en-GB"/>
        </w:rPr>
        <w:t>ask</w:t>
      </w:r>
      <w:r w:rsidRPr="00D62FB5" w:rsidR="007A6C90">
        <w:rPr>
          <w:rFonts w:ascii="Myriad Pro" w:hAnsi="Myriad Pro" w:eastAsia="Times New Roman" w:cs="Arial"/>
          <w:sz w:val="22"/>
          <w:szCs w:val="28"/>
          <w:lang w:eastAsia="en-GB"/>
        </w:rPr>
        <w:t>/Annex</w:t>
      </w:r>
      <w:r w:rsidRPr="00D62FB5" w:rsidR="003E0B1E">
        <w:rPr>
          <w:rFonts w:ascii="Myriad Pro" w:hAnsi="Myriad Pro" w:eastAsia="Times New Roman" w:cs="Arial"/>
          <w:sz w:val="22"/>
          <w:szCs w:val="28"/>
          <w:lang w:eastAsia="en-GB"/>
        </w:rPr>
        <w:t xml:space="preserve"> meetings</w:t>
      </w:r>
      <w:r w:rsidRPr="00D62FB5">
        <w:rPr>
          <w:rFonts w:ascii="Myriad Pro" w:hAnsi="Myriad Pro" w:eastAsia="Times New Roman" w:cs="Arial"/>
          <w:sz w:val="22"/>
          <w:szCs w:val="28"/>
          <w:lang w:eastAsia="en-GB"/>
        </w:rPr>
        <w:t>:</w:t>
      </w:r>
    </w:p>
    <w:p w:rsidRPr="00D62FB5" w:rsidR="008F530F" w:rsidP="006749A9" w:rsidRDefault="008F530F" w14:paraId="6027F45F" w14:textId="695D3B4B">
      <w:pPr>
        <w:pStyle w:val="ListParagraph"/>
        <w:numPr>
          <w:ilvl w:val="0"/>
          <w:numId w:val="5"/>
        </w:numPr>
        <w:spacing w:after="120"/>
        <w:ind w:left="1134" w:hanging="371"/>
        <w:jc w:val="both"/>
        <w:rPr>
          <w:rFonts w:ascii="Myriad Pro" w:hAnsi="Myriad Pro" w:eastAsia="Times New Roman" w:cs="Arial"/>
          <w:sz w:val="22"/>
          <w:szCs w:val="28"/>
          <w:lang w:eastAsia="en-GB"/>
        </w:rPr>
      </w:pPr>
      <w:r w:rsidRPr="00D62FB5">
        <w:rPr>
          <w:rFonts w:ascii="Myriad Pro" w:hAnsi="Myriad Pro" w:eastAsia="Times New Roman" w:cs="Arial"/>
          <w:sz w:val="22"/>
          <w:szCs w:val="28"/>
          <w:lang w:eastAsia="en-GB"/>
        </w:rPr>
        <w:t>annual country membership TCP fees</w:t>
      </w:r>
    </w:p>
    <w:p w:rsidRPr="00D62FB5" w:rsidR="008F530F" w:rsidP="00617953" w:rsidRDefault="008F530F" w14:paraId="36DE91F8" w14:textId="716666EC">
      <w:pPr>
        <w:pStyle w:val="ListParagraph"/>
        <w:numPr>
          <w:ilvl w:val="0"/>
          <w:numId w:val="5"/>
        </w:numPr>
        <w:spacing w:after="120"/>
        <w:ind w:left="1134" w:hanging="371"/>
        <w:jc w:val="both"/>
        <w:rPr>
          <w:rFonts w:ascii="Myriad Pro" w:hAnsi="Myriad Pro" w:eastAsia="Times New Roman" w:cs="Arial"/>
          <w:sz w:val="22"/>
          <w:szCs w:val="28"/>
          <w:lang w:eastAsia="en-GB"/>
        </w:rPr>
      </w:pPr>
      <w:r w:rsidRPr="00D62FB5">
        <w:rPr>
          <w:rFonts w:ascii="Myriad Pro" w:hAnsi="Myriad Pro" w:eastAsia="Times New Roman" w:cs="Arial"/>
          <w:sz w:val="22"/>
          <w:szCs w:val="28"/>
          <w:lang w:eastAsia="en-GB"/>
        </w:rPr>
        <w:t xml:space="preserve">annual </w:t>
      </w:r>
      <w:r w:rsidRPr="00D62FB5" w:rsidR="007A6C90">
        <w:rPr>
          <w:rFonts w:ascii="Myriad Pro" w:hAnsi="Myriad Pro" w:eastAsia="Times New Roman" w:cs="Arial"/>
          <w:sz w:val="22"/>
          <w:szCs w:val="28"/>
          <w:lang w:eastAsia="en-GB"/>
        </w:rPr>
        <w:t>T</w:t>
      </w:r>
      <w:r w:rsidRPr="00D62FB5">
        <w:rPr>
          <w:rFonts w:ascii="Myriad Pro" w:hAnsi="Myriad Pro" w:eastAsia="Times New Roman" w:cs="Arial"/>
          <w:sz w:val="22"/>
          <w:szCs w:val="28"/>
          <w:lang w:eastAsia="en-GB"/>
        </w:rPr>
        <w:t>ask</w:t>
      </w:r>
      <w:r w:rsidRPr="00D62FB5" w:rsidR="007A6C90">
        <w:rPr>
          <w:rFonts w:ascii="Myriad Pro" w:hAnsi="Myriad Pro" w:eastAsia="Times New Roman" w:cs="Arial"/>
          <w:sz w:val="22"/>
          <w:szCs w:val="28"/>
          <w:lang w:eastAsia="en-GB"/>
        </w:rPr>
        <w:t>/Annex</w:t>
      </w:r>
      <w:r w:rsidRPr="00D62FB5">
        <w:rPr>
          <w:rFonts w:ascii="Myriad Pro" w:hAnsi="Myriad Pro" w:eastAsia="Times New Roman" w:cs="Arial"/>
          <w:sz w:val="22"/>
          <w:szCs w:val="28"/>
          <w:lang w:eastAsia="en-GB"/>
        </w:rPr>
        <w:t xml:space="preserve"> membership fees </w:t>
      </w:r>
    </w:p>
    <w:p w:rsidR="00516BD6" w:rsidP="00516BD6" w:rsidRDefault="008F530F" w14:paraId="7F157FFA" w14:textId="23053001">
      <w:pPr>
        <w:pStyle w:val="ListParagraph"/>
        <w:numPr>
          <w:ilvl w:val="0"/>
          <w:numId w:val="5"/>
        </w:numPr>
        <w:spacing w:after="0"/>
        <w:ind w:left="1134" w:hanging="371"/>
        <w:jc w:val="both"/>
        <w:rPr>
          <w:rFonts w:ascii="Myriad Pro" w:hAnsi="Myriad Pro" w:eastAsia="Times New Roman" w:cs="Arial"/>
          <w:sz w:val="22"/>
          <w:szCs w:val="28"/>
          <w:lang w:eastAsia="en-GB"/>
        </w:rPr>
      </w:pPr>
      <w:r w:rsidRPr="009E17D9">
        <w:rPr>
          <w:rFonts w:ascii="Myriad Pro" w:hAnsi="Myriad Pro" w:eastAsia="Times New Roman" w:cs="Arial"/>
          <w:sz w:val="22"/>
          <w:szCs w:val="28"/>
          <w:lang w:eastAsia="en-GB"/>
        </w:rPr>
        <w:t>if required,</w:t>
      </w:r>
      <w:r w:rsidRPr="009E17D9" w:rsidR="0023745C">
        <w:rPr>
          <w:rFonts w:ascii="Myriad Pro" w:hAnsi="Myriad Pro" w:eastAsia="Times New Roman" w:cs="Arial"/>
          <w:sz w:val="22"/>
          <w:szCs w:val="28"/>
          <w:lang w:eastAsia="en-GB"/>
        </w:rPr>
        <w:t xml:space="preserve"> approved</w:t>
      </w:r>
      <w:r w:rsidRPr="009E17D9">
        <w:rPr>
          <w:rFonts w:ascii="Myriad Pro" w:hAnsi="Myriad Pro" w:eastAsia="Times New Roman" w:cs="Arial"/>
          <w:sz w:val="22"/>
          <w:szCs w:val="28"/>
          <w:lang w:eastAsia="en-GB"/>
        </w:rPr>
        <w:t xml:space="preserve"> travel expenses associated with enabling </w:t>
      </w:r>
      <w:r w:rsidRPr="009E17D9" w:rsidR="006749A9">
        <w:rPr>
          <w:rFonts w:ascii="Myriad Pro" w:hAnsi="Myriad Pro" w:eastAsia="Times New Roman" w:cs="Arial"/>
          <w:sz w:val="22"/>
          <w:szCs w:val="28"/>
          <w:lang w:eastAsia="en-GB"/>
        </w:rPr>
        <w:t>appointed</w:t>
      </w:r>
      <w:r w:rsidRPr="009E17D9" w:rsidR="00716E9C">
        <w:rPr>
          <w:rFonts w:ascii="Myriad Pro" w:hAnsi="Myriad Pro" w:eastAsia="Times New Roman" w:cs="Arial"/>
          <w:sz w:val="22"/>
          <w:szCs w:val="28"/>
          <w:lang w:eastAsia="en-GB"/>
        </w:rPr>
        <w:t xml:space="preserve"> or</w:t>
      </w:r>
      <w:r w:rsidRPr="009E17D9">
        <w:rPr>
          <w:rFonts w:ascii="Myriad Pro" w:hAnsi="Myriad Pro" w:eastAsia="Times New Roman" w:cs="Arial"/>
          <w:sz w:val="22"/>
          <w:szCs w:val="28"/>
          <w:lang w:eastAsia="en-GB"/>
        </w:rPr>
        <w:t xml:space="preserve"> </w:t>
      </w:r>
      <w:r w:rsidRPr="009E17D9" w:rsidR="006749A9">
        <w:rPr>
          <w:rFonts w:ascii="Myriad Pro" w:hAnsi="Myriad Pro" w:eastAsia="Times New Roman" w:cs="Arial"/>
          <w:sz w:val="22"/>
          <w:szCs w:val="28"/>
          <w:lang w:eastAsia="en-GB"/>
        </w:rPr>
        <w:t xml:space="preserve">nominated </w:t>
      </w:r>
      <w:r w:rsidRPr="009E17D9" w:rsidR="00657C96">
        <w:rPr>
          <w:rFonts w:ascii="Myriad Pro" w:hAnsi="Myriad Pro" w:eastAsia="Times New Roman" w:cs="Arial"/>
          <w:sz w:val="22"/>
          <w:szCs w:val="28"/>
          <w:lang w:eastAsia="en-GB"/>
        </w:rPr>
        <w:t xml:space="preserve">participant(s) </w:t>
      </w:r>
      <w:r w:rsidRPr="009E17D9">
        <w:rPr>
          <w:rFonts w:ascii="Myriad Pro" w:hAnsi="Myriad Pro" w:eastAsia="Times New Roman" w:cs="Arial"/>
          <w:sz w:val="22"/>
          <w:szCs w:val="28"/>
          <w:lang w:eastAsia="en-GB"/>
        </w:rPr>
        <w:t xml:space="preserve">to participate in </w:t>
      </w:r>
      <w:r w:rsidRPr="009E17D9" w:rsidR="00157A32">
        <w:rPr>
          <w:rFonts w:ascii="Myriad Pro" w:hAnsi="Myriad Pro" w:eastAsia="Times New Roman" w:cs="Arial"/>
          <w:sz w:val="22"/>
          <w:szCs w:val="28"/>
          <w:lang w:eastAsia="en-GB"/>
        </w:rPr>
        <w:t>T</w:t>
      </w:r>
      <w:r w:rsidRPr="009E17D9">
        <w:rPr>
          <w:rFonts w:ascii="Myriad Pro" w:hAnsi="Myriad Pro" w:eastAsia="Times New Roman" w:cs="Arial"/>
          <w:sz w:val="22"/>
          <w:szCs w:val="28"/>
          <w:lang w:eastAsia="en-GB"/>
        </w:rPr>
        <w:t>ask</w:t>
      </w:r>
      <w:r w:rsidRPr="009E17D9" w:rsidR="007A6C90">
        <w:rPr>
          <w:rFonts w:ascii="Myriad Pro" w:hAnsi="Myriad Pro" w:eastAsia="Times New Roman" w:cs="Arial"/>
          <w:sz w:val="22"/>
          <w:szCs w:val="28"/>
          <w:lang w:eastAsia="en-GB"/>
        </w:rPr>
        <w:t>/Annex</w:t>
      </w:r>
      <w:r w:rsidRPr="009E17D9">
        <w:rPr>
          <w:rFonts w:ascii="Myriad Pro" w:hAnsi="Myriad Pro" w:eastAsia="Times New Roman" w:cs="Arial"/>
          <w:sz w:val="22"/>
          <w:szCs w:val="28"/>
          <w:lang w:eastAsia="en-GB"/>
        </w:rPr>
        <w:t xml:space="preserve"> activities</w:t>
      </w:r>
      <w:r w:rsidRPr="009E17D9" w:rsidR="00B36E08">
        <w:rPr>
          <w:rFonts w:ascii="Myriad Pro" w:hAnsi="Myriad Pro" w:eastAsia="Times New Roman" w:cs="Arial"/>
          <w:sz w:val="22"/>
          <w:szCs w:val="28"/>
          <w:lang w:eastAsia="en-GB"/>
        </w:rPr>
        <w:t xml:space="preserve"> (e.g. economy class air</w:t>
      </w:r>
      <w:r w:rsidRPr="009E17D9" w:rsidR="00FD335B">
        <w:rPr>
          <w:rFonts w:ascii="Myriad Pro" w:hAnsi="Myriad Pro" w:eastAsia="Times New Roman" w:cs="Arial"/>
          <w:sz w:val="22"/>
          <w:szCs w:val="28"/>
          <w:lang w:eastAsia="en-GB"/>
        </w:rPr>
        <w:t>,</w:t>
      </w:r>
      <w:r w:rsidRPr="009E17D9" w:rsidR="00B36E08">
        <w:rPr>
          <w:rFonts w:ascii="Myriad Pro" w:hAnsi="Myriad Pro" w:eastAsia="Times New Roman" w:cs="Arial"/>
          <w:sz w:val="22"/>
          <w:szCs w:val="28"/>
          <w:lang w:eastAsia="en-GB"/>
        </w:rPr>
        <w:t xml:space="preserve"> rail </w:t>
      </w:r>
      <w:r w:rsidRPr="009E17D9" w:rsidR="0023745C">
        <w:rPr>
          <w:rFonts w:ascii="Myriad Pro" w:hAnsi="Myriad Pro" w:eastAsia="Times New Roman" w:cs="Arial"/>
          <w:sz w:val="22"/>
          <w:szCs w:val="28"/>
          <w:lang w:eastAsia="en-GB"/>
        </w:rPr>
        <w:t>and</w:t>
      </w:r>
      <w:r w:rsidRPr="009E17D9" w:rsidR="00B36E08">
        <w:rPr>
          <w:rFonts w:ascii="Myriad Pro" w:hAnsi="Myriad Pro" w:eastAsia="Times New Roman" w:cs="Arial"/>
          <w:sz w:val="22"/>
          <w:szCs w:val="28"/>
          <w:lang w:eastAsia="en-GB"/>
        </w:rPr>
        <w:t xml:space="preserve"> bus travel, accommodation</w:t>
      </w:r>
      <w:r w:rsidRPr="00D62FB5" w:rsidR="00B36E08">
        <w:rPr>
          <w:rFonts w:ascii="Myriad Pro" w:hAnsi="Myriad Pro" w:eastAsia="Times New Roman" w:cs="Arial"/>
          <w:sz w:val="22"/>
          <w:szCs w:val="28"/>
          <w:lang w:eastAsia="en-GB"/>
        </w:rPr>
        <w:t>/subsistence costs</w:t>
      </w:r>
      <w:r w:rsidRPr="00D62FB5" w:rsidR="003E0B1E">
        <w:rPr>
          <w:rFonts w:ascii="Myriad Pro" w:hAnsi="Myriad Pro" w:eastAsia="Times New Roman" w:cs="Arial"/>
          <w:sz w:val="22"/>
          <w:szCs w:val="28"/>
          <w:lang w:eastAsia="en-GB"/>
        </w:rPr>
        <w:t>,</w:t>
      </w:r>
      <w:r w:rsidRPr="00D62FB5" w:rsidR="00B36E08">
        <w:rPr>
          <w:rFonts w:ascii="Myriad Pro" w:hAnsi="Myriad Pro" w:eastAsia="Times New Roman" w:cs="Arial"/>
          <w:sz w:val="22"/>
          <w:szCs w:val="28"/>
          <w:lang w:eastAsia="en-GB"/>
        </w:rPr>
        <w:t xml:space="preserve"> etc.</w:t>
      </w:r>
      <w:r w:rsidRPr="00D62FB5" w:rsidR="0023745C">
        <w:rPr>
          <w:rFonts w:ascii="Myriad Pro" w:hAnsi="Myriad Pro" w:eastAsia="Times New Roman" w:cs="Arial"/>
          <w:sz w:val="22"/>
          <w:szCs w:val="28"/>
          <w:lang w:eastAsia="en-GB"/>
        </w:rPr>
        <w:t xml:space="preserve"> as per SEAI’s</w:t>
      </w:r>
      <w:r w:rsidRPr="00D62FB5" w:rsidR="00A777E4">
        <w:rPr>
          <w:rFonts w:ascii="Myriad Pro" w:hAnsi="Myriad Pro" w:eastAsia="Times New Roman" w:cs="Arial"/>
          <w:sz w:val="22"/>
          <w:szCs w:val="28"/>
          <w:lang w:eastAsia="en-GB"/>
        </w:rPr>
        <w:t xml:space="preserve"> </w:t>
      </w:r>
      <w:r w:rsidRPr="00D62FB5" w:rsidR="0023745C">
        <w:rPr>
          <w:rFonts w:ascii="Myriad Pro" w:hAnsi="Myriad Pro" w:eastAsia="Times New Roman" w:cs="Arial"/>
          <w:sz w:val="22"/>
          <w:szCs w:val="28"/>
          <w:lang w:eastAsia="en-GB"/>
        </w:rPr>
        <w:t>policy</w:t>
      </w:r>
      <w:r w:rsidRPr="00D62FB5" w:rsidR="00B36E08">
        <w:rPr>
          <w:rFonts w:ascii="Myriad Pro" w:hAnsi="Myriad Pro" w:eastAsia="Times New Roman" w:cs="Arial"/>
          <w:sz w:val="22"/>
          <w:szCs w:val="28"/>
          <w:lang w:eastAsia="en-GB"/>
        </w:rPr>
        <w:t>)</w:t>
      </w:r>
      <w:r w:rsidR="00516BD6">
        <w:rPr>
          <w:rFonts w:ascii="Myriad Pro" w:hAnsi="Myriad Pro" w:eastAsia="Times New Roman" w:cs="Arial"/>
          <w:sz w:val="22"/>
          <w:szCs w:val="28"/>
          <w:lang w:eastAsia="en-GB"/>
        </w:rPr>
        <w:t>.</w:t>
      </w:r>
    </w:p>
    <w:p w:rsidRPr="00516BD6" w:rsidR="00516BD6" w:rsidP="00516BD6" w:rsidRDefault="00516BD6" w14:paraId="7DD5BC95" w14:textId="77777777">
      <w:pPr>
        <w:pStyle w:val="ListParagraph"/>
        <w:spacing w:after="0"/>
        <w:ind w:left="1134"/>
        <w:jc w:val="both"/>
        <w:rPr>
          <w:rFonts w:ascii="Myriad Pro" w:hAnsi="Myriad Pro" w:eastAsia="Times New Roman" w:cs="Arial"/>
          <w:sz w:val="22"/>
          <w:szCs w:val="28"/>
          <w:lang w:eastAsia="en-GB"/>
        </w:rPr>
      </w:pPr>
    </w:p>
    <w:p w:rsidR="00A65384" w:rsidP="001A3860" w:rsidRDefault="003B700E" w14:paraId="38DA0576" w14:textId="112BECEA">
      <w:pPr>
        <w:spacing w:after="0"/>
        <w:ind w:left="357"/>
        <w:jc w:val="both"/>
        <w:rPr>
          <w:rFonts w:ascii="Myriad Pro" w:hAnsi="Myriad Pro" w:eastAsia="Times New Roman" w:cs="Arial"/>
          <w:sz w:val="22"/>
          <w:szCs w:val="22"/>
          <w:lang w:eastAsia="en-GB"/>
        </w:rPr>
      </w:pPr>
      <w:r w:rsidRPr="0C651FC1">
        <w:rPr>
          <w:rFonts w:ascii="Myriad Pro" w:hAnsi="Myriad Pro" w:eastAsia="Times New Roman" w:cs="Arial"/>
          <w:sz w:val="22"/>
          <w:szCs w:val="22"/>
          <w:lang w:eastAsia="en-GB"/>
        </w:rPr>
        <w:t xml:space="preserve">It is important to note that </w:t>
      </w:r>
      <w:bookmarkStart w:name="_Hlk524510771" w:id="16"/>
      <w:r w:rsidRPr="0C651FC1">
        <w:rPr>
          <w:rFonts w:ascii="Myriad Pro" w:hAnsi="Myriad Pro" w:eastAsia="Times New Roman" w:cs="Arial"/>
          <w:sz w:val="22"/>
          <w:szCs w:val="22"/>
          <w:lang w:eastAsia="en-GB"/>
        </w:rPr>
        <w:t xml:space="preserve">SEAI does not pay salary costs/daily rates to </w:t>
      </w:r>
      <w:r w:rsidRPr="0C651FC1" w:rsidR="0072601E">
        <w:rPr>
          <w:rFonts w:ascii="Myriad Pro" w:hAnsi="Myriad Pro" w:eastAsia="Times New Roman" w:cs="Arial"/>
          <w:sz w:val="22"/>
          <w:szCs w:val="22"/>
          <w:lang w:eastAsia="en-GB"/>
        </w:rPr>
        <w:t>T</w:t>
      </w:r>
      <w:r w:rsidRPr="0C651FC1">
        <w:rPr>
          <w:rFonts w:ascii="Myriad Pro" w:hAnsi="Myriad Pro" w:eastAsia="Times New Roman" w:cs="Arial"/>
          <w:sz w:val="22"/>
          <w:szCs w:val="22"/>
          <w:lang w:eastAsia="en-GB"/>
        </w:rPr>
        <w:t>ask</w:t>
      </w:r>
      <w:r w:rsidRPr="0C651FC1" w:rsidR="0072601E">
        <w:rPr>
          <w:rFonts w:ascii="Myriad Pro" w:hAnsi="Myriad Pro" w:eastAsia="Times New Roman" w:cs="Arial"/>
          <w:sz w:val="22"/>
          <w:szCs w:val="22"/>
          <w:lang w:eastAsia="en-GB"/>
        </w:rPr>
        <w:t>/Annex</w:t>
      </w:r>
      <w:r w:rsidRPr="0C651FC1">
        <w:rPr>
          <w:rFonts w:ascii="Myriad Pro" w:hAnsi="Myriad Pro" w:eastAsia="Times New Roman" w:cs="Arial"/>
          <w:sz w:val="22"/>
          <w:szCs w:val="22"/>
          <w:lang w:eastAsia="en-GB"/>
        </w:rPr>
        <w:t xml:space="preserve"> participants</w:t>
      </w:r>
      <w:bookmarkEnd w:id="16"/>
      <w:r w:rsidRPr="0C651FC1">
        <w:rPr>
          <w:rFonts w:ascii="Myriad Pro" w:hAnsi="Myriad Pro" w:eastAsia="Times New Roman" w:cs="Arial"/>
          <w:sz w:val="22"/>
          <w:szCs w:val="22"/>
          <w:lang w:eastAsia="en-GB"/>
        </w:rPr>
        <w:t>.</w:t>
      </w:r>
      <w:r w:rsidRPr="0C651FC1" w:rsidR="006749A9">
        <w:rPr>
          <w:rFonts w:ascii="Myriad Pro" w:hAnsi="Myriad Pro" w:eastAsia="Times New Roman" w:cs="Arial"/>
          <w:sz w:val="22"/>
          <w:szCs w:val="22"/>
          <w:lang w:eastAsia="en-GB"/>
        </w:rPr>
        <w:t xml:space="preserve"> </w:t>
      </w:r>
      <w:r w:rsidRPr="0C651FC1" w:rsidR="00157A32">
        <w:rPr>
          <w:rFonts w:ascii="Myriad Pro" w:hAnsi="Myriad Pro" w:eastAsia="Times New Roman" w:cs="Arial"/>
          <w:sz w:val="22"/>
          <w:szCs w:val="22"/>
          <w:lang w:eastAsia="en-GB"/>
        </w:rPr>
        <w:t xml:space="preserve">Ideally, </w:t>
      </w:r>
      <w:r w:rsidRPr="0C651FC1" w:rsidR="003E0B1E">
        <w:rPr>
          <w:rFonts w:ascii="Myriad Pro" w:hAnsi="Myriad Pro" w:eastAsia="Times New Roman" w:cs="Arial"/>
          <w:sz w:val="22"/>
          <w:szCs w:val="22"/>
          <w:lang w:eastAsia="en-GB"/>
        </w:rPr>
        <w:t xml:space="preserve">applicants </w:t>
      </w:r>
      <w:r w:rsidRPr="0C651FC1" w:rsidR="00157A32">
        <w:rPr>
          <w:rFonts w:ascii="Myriad Pro" w:hAnsi="Myriad Pro" w:eastAsia="Times New Roman" w:cs="Arial"/>
          <w:sz w:val="22"/>
          <w:szCs w:val="22"/>
          <w:lang w:eastAsia="en-GB"/>
        </w:rPr>
        <w:t>for Task</w:t>
      </w:r>
      <w:r w:rsidRPr="0C651FC1" w:rsidR="0072601E">
        <w:rPr>
          <w:rFonts w:ascii="Myriad Pro" w:hAnsi="Myriad Pro" w:eastAsia="Times New Roman" w:cs="Arial"/>
          <w:sz w:val="22"/>
          <w:szCs w:val="22"/>
          <w:lang w:eastAsia="en-GB"/>
        </w:rPr>
        <w:t>/Annex</w:t>
      </w:r>
      <w:r w:rsidRPr="0C651FC1" w:rsidR="00157A32">
        <w:rPr>
          <w:rFonts w:ascii="Myriad Pro" w:hAnsi="Myriad Pro" w:eastAsia="Times New Roman" w:cs="Arial"/>
          <w:sz w:val="22"/>
          <w:szCs w:val="22"/>
          <w:lang w:eastAsia="en-GB"/>
        </w:rPr>
        <w:t xml:space="preserve"> participation should have prior ongoing research activity, related to the subject area of the Task</w:t>
      </w:r>
      <w:r w:rsidRPr="0C651FC1" w:rsidR="0072601E">
        <w:rPr>
          <w:rFonts w:ascii="Myriad Pro" w:hAnsi="Myriad Pro" w:eastAsia="Times New Roman" w:cs="Arial"/>
          <w:sz w:val="22"/>
          <w:szCs w:val="22"/>
          <w:lang w:eastAsia="en-GB"/>
        </w:rPr>
        <w:t>/Annex</w:t>
      </w:r>
      <w:r w:rsidRPr="0C651FC1" w:rsidR="00157A32">
        <w:rPr>
          <w:rFonts w:ascii="Myriad Pro" w:hAnsi="Myriad Pro" w:eastAsia="Times New Roman" w:cs="Arial"/>
          <w:sz w:val="22"/>
          <w:szCs w:val="22"/>
          <w:lang w:eastAsia="en-GB"/>
        </w:rPr>
        <w:t>.</w:t>
      </w:r>
      <w:r w:rsidRPr="0C651FC1">
        <w:rPr>
          <w:rFonts w:ascii="Myriad Pro" w:hAnsi="Myriad Pro" w:eastAsia="Times New Roman" w:cs="Arial"/>
          <w:sz w:val="22"/>
          <w:szCs w:val="22"/>
          <w:lang w:eastAsia="en-GB"/>
        </w:rPr>
        <w:t xml:space="preserve"> It is expected that </w:t>
      </w:r>
      <w:r w:rsidRPr="0C651FC1" w:rsidR="38C2199C">
        <w:rPr>
          <w:rFonts w:ascii="Myriad Pro" w:hAnsi="Myriad Pro" w:eastAsia="Times New Roman" w:cs="Arial"/>
          <w:sz w:val="22"/>
          <w:szCs w:val="22"/>
          <w:lang w:eastAsia="en-GB"/>
        </w:rPr>
        <w:t>a</w:t>
      </w:r>
      <w:r w:rsidRPr="0C651FC1" w:rsidR="003E0B1E">
        <w:rPr>
          <w:rFonts w:ascii="Myriad Pro" w:hAnsi="Myriad Pro" w:eastAsia="Times New Roman" w:cs="Arial"/>
          <w:sz w:val="22"/>
          <w:szCs w:val="22"/>
          <w:lang w:eastAsia="en-GB"/>
        </w:rPr>
        <w:t xml:space="preserve">pplicants </w:t>
      </w:r>
      <w:r w:rsidRPr="0C651FC1">
        <w:rPr>
          <w:rFonts w:ascii="Myriad Pro" w:hAnsi="Myriad Pro" w:eastAsia="Times New Roman" w:cs="Arial"/>
          <w:sz w:val="22"/>
          <w:szCs w:val="22"/>
          <w:lang w:eastAsia="en-GB"/>
        </w:rPr>
        <w:t>should be sufficiently committed to participat</w:t>
      </w:r>
      <w:r w:rsidRPr="0C651FC1" w:rsidR="001A76E9">
        <w:rPr>
          <w:rFonts w:ascii="Myriad Pro" w:hAnsi="Myriad Pro" w:eastAsia="Times New Roman" w:cs="Arial"/>
          <w:sz w:val="22"/>
          <w:szCs w:val="22"/>
          <w:lang w:eastAsia="en-GB"/>
        </w:rPr>
        <w:t>e</w:t>
      </w:r>
      <w:r w:rsidRPr="0C651FC1">
        <w:rPr>
          <w:rFonts w:ascii="Myriad Pro" w:hAnsi="Myriad Pro" w:eastAsia="Times New Roman" w:cs="Arial"/>
          <w:sz w:val="22"/>
          <w:szCs w:val="22"/>
          <w:lang w:eastAsia="en-GB"/>
        </w:rPr>
        <w:t xml:space="preserve"> in the relevant </w:t>
      </w:r>
      <w:r w:rsidRPr="0C651FC1" w:rsidR="00157A32">
        <w:rPr>
          <w:rFonts w:ascii="Myriad Pro" w:hAnsi="Myriad Pro" w:eastAsia="Times New Roman" w:cs="Arial"/>
          <w:sz w:val="22"/>
          <w:szCs w:val="22"/>
          <w:lang w:eastAsia="en-GB"/>
        </w:rPr>
        <w:t>T</w:t>
      </w:r>
      <w:r w:rsidRPr="0C651FC1">
        <w:rPr>
          <w:rFonts w:ascii="Myriad Pro" w:hAnsi="Myriad Pro" w:eastAsia="Times New Roman" w:cs="Arial"/>
          <w:sz w:val="22"/>
          <w:szCs w:val="22"/>
          <w:lang w:eastAsia="en-GB"/>
        </w:rPr>
        <w:t>ask</w:t>
      </w:r>
      <w:r w:rsidRPr="0C651FC1" w:rsidR="0072601E">
        <w:rPr>
          <w:rFonts w:ascii="Myriad Pro" w:hAnsi="Myriad Pro" w:eastAsia="Times New Roman" w:cs="Arial"/>
          <w:sz w:val="22"/>
          <w:szCs w:val="22"/>
          <w:lang w:eastAsia="en-GB"/>
        </w:rPr>
        <w:t>/Annex</w:t>
      </w:r>
      <w:r w:rsidRPr="0C651FC1">
        <w:rPr>
          <w:rFonts w:ascii="Myriad Pro" w:hAnsi="Myriad Pro" w:eastAsia="Times New Roman" w:cs="Arial"/>
          <w:sz w:val="22"/>
          <w:szCs w:val="22"/>
          <w:lang w:eastAsia="en-GB"/>
        </w:rPr>
        <w:t xml:space="preserve"> in the context of their strategic interests to cover the salary/time costs associated with participation in </w:t>
      </w:r>
      <w:r w:rsidRPr="0C651FC1" w:rsidR="00157A32">
        <w:rPr>
          <w:rFonts w:ascii="Myriad Pro" w:hAnsi="Myriad Pro" w:eastAsia="Times New Roman" w:cs="Arial"/>
          <w:sz w:val="22"/>
          <w:szCs w:val="22"/>
          <w:lang w:eastAsia="en-GB"/>
        </w:rPr>
        <w:t>T</w:t>
      </w:r>
      <w:r w:rsidRPr="0C651FC1">
        <w:rPr>
          <w:rFonts w:ascii="Myriad Pro" w:hAnsi="Myriad Pro" w:eastAsia="Times New Roman" w:cs="Arial"/>
          <w:sz w:val="22"/>
          <w:szCs w:val="22"/>
          <w:lang w:eastAsia="en-GB"/>
        </w:rPr>
        <w:t>asks</w:t>
      </w:r>
      <w:r w:rsidRPr="0C651FC1" w:rsidR="0072601E">
        <w:rPr>
          <w:rFonts w:ascii="Myriad Pro" w:hAnsi="Myriad Pro" w:eastAsia="Times New Roman" w:cs="Arial"/>
          <w:sz w:val="22"/>
          <w:szCs w:val="22"/>
          <w:lang w:eastAsia="en-GB"/>
        </w:rPr>
        <w:t>/Annexes</w:t>
      </w:r>
      <w:r w:rsidRPr="0C651FC1">
        <w:rPr>
          <w:rFonts w:ascii="Myriad Pro" w:hAnsi="Myriad Pro" w:eastAsia="Times New Roman" w:cs="Arial"/>
          <w:sz w:val="22"/>
          <w:szCs w:val="22"/>
          <w:lang w:eastAsia="en-GB"/>
        </w:rPr>
        <w:t xml:space="preserve">. </w:t>
      </w:r>
      <w:r w:rsidRPr="0C651FC1" w:rsidR="008F530F">
        <w:rPr>
          <w:rFonts w:ascii="Myriad Pro" w:hAnsi="Myriad Pro" w:eastAsia="Times New Roman" w:cs="Arial"/>
          <w:sz w:val="22"/>
          <w:szCs w:val="22"/>
          <w:lang w:eastAsia="en-GB"/>
        </w:rPr>
        <w:t>Details of how to claim travel expenses will be provided by SEAI to successful</w:t>
      </w:r>
      <w:r w:rsidRPr="0C651FC1" w:rsidR="00D8378A">
        <w:rPr>
          <w:rFonts w:ascii="Myriad Pro" w:hAnsi="Myriad Pro" w:eastAsia="Times New Roman" w:cs="Arial"/>
          <w:sz w:val="22"/>
          <w:szCs w:val="22"/>
          <w:lang w:eastAsia="en-GB"/>
        </w:rPr>
        <w:t xml:space="preserve">ly appointed </w:t>
      </w:r>
      <w:r w:rsidRPr="0C651FC1" w:rsidR="70EAFCE4">
        <w:rPr>
          <w:rFonts w:ascii="Myriad Pro" w:hAnsi="Myriad Pro" w:eastAsia="Times New Roman" w:cs="Arial"/>
          <w:sz w:val="22"/>
          <w:szCs w:val="22"/>
          <w:lang w:eastAsia="en-GB"/>
        </w:rPr>
        <w:t>p</w:t>
      </w:r>
      <w:r w:rsidRPr="0C651FC1" w:rsidR="00657C96">
        <w:rPr>
          <w:rFonts w:ascii="Myriad Pro" w:hAnsi="Myriad Pro" w:eastAsia="Times New Roman" w:cs="Arial"/>
          <w:sz w:val="22"/>
          <w:szCs w:val="22"/>
          <w:lang w:eastAsia="en-GB"/>
        </w:rPr>
        <w:t>articipants</w:t>
      </w:r>
      <w:r w:rsidRPr="0C651FC1" w:rsidR="00374019">
        <w:rPr>
          <w:rFonts w:ascii="Myriad Pro" w:hAnsi="Myriad Pro" w:eastAsia="Times New Roman" w:cs="Arial"/>
          <w:sz w:val="22"/>
          <w:szCs w:val="22"/>
          <w:lang w:eastAsia="en-GB"/>
        </w:rPr>
        <w:t>. E</w:t>
      </w:r>
      <w:r w:rsidRPr="0C651FC1" w:rsidR="000F0CA1">
        <w:rPr>
          <w:rFonts w:ascii="Myriad Pro" w:hAnsi="Myriad Pro" w:eastAsia="Times New Roman" w:cs="Arial"/>
          <w:sz w:val="22"/>
          <w:szCs w:val="22"/>
          <w:lang w:eastAsia="en-GB"/>
        </w:rPr>
        <w:t>xpenses will be paid directly to</w:t>
      </w:r>
      <w:r w:rsidRPr="0C651FC1" w:rsidR="00B31D7D">
        <w:rPr>
          <w:rFonts w:ascii="Myriad Pro" w:hAnsi="Myriad Pro" w:eastAsia="Times New Roman" w:cs="Arial"/>
          <w:sz w:val="22"/>
          <w:szCs w:val="22"/>
          <w:lang w:eastAsia="en-GB"/>
        </w:rPr>
        <w:t xml:space="preserve"> </w:t>
      </w:r>
      <w:r w:rsidRPr="0C651FC1" w:rsidR="00990FE9">
        <w:rPr>
          <w:rFonts w:ascii="Myriad Pro" w:hAnsi="Myriad Pro" w:eastAsia="Times New Roman" w:cs="Arial"/>
          <w:sz w:val="22"/>
          <w:szCs w:val="22"/>
          <w:lang w:eastAsia="en-GB"/>
        </w:rPr>
        <w:t xml:space="preserve">the </w:t>
      </w:r>
      <w:r w:rsidRPr="0C651FC1" w:rsidR="77E0AB65">
        <w:rPr>
          <w:rFonts w:ascii="Myriad Pro" w:hAnsi="Myriad Pro" w:eastAsia="Times New Roman" w:cs="Arial"/>
          <w:sz w:val="22"/>
          <w:szCs w:val="22"/>
          <w:lang w:eastAsia="en-GB"/>
        </w:rPr>
        <w:t>participants</w:t>
      </w:r>
      <w:r w:rsidRPr="0C651FC1" w:rsidR="00990FE9">
        <w:rPr>
          <w:rFonts w:ascii="Myriad Pro" w:hAnsi="Myriad Pro" w:eastAsia="Times New Roman" w:cs="Arial"/>
          <w:sz w:val="22"/>
          <w:szCs w:val="22"/>
          <w:lang w:eastAsia="en-GB"/>
        </w:rPr>
        <w:t xml:space="preserve">’ organisations </w:t>
      </w:r>
      <w:r w:rsidRPr="0C651FC1" w:rsidR="000F0CA1">
        <w:rPr>
          <w:rFonts w:ascii="Myriad Pro" w:hAnsi="Myriad Pro" w:eastAsia="Times New Roman" w:cs="Arial"/>
          <w:sz w:val="22"/>
          <w:szCs w:val="22"/>
          <w:lang w:eastAsia="en-GB"/>
        </w:rPr>
        <w:t>and not to the</w:t>
      </w:r>
      <w:r w:rsidRPr="0C651FC1" w:rsidR="00FE0691">
        <w:rPr>
          <w:rFonts w:ascii="Myriad Pro" w:hAnsi="Myriad Pro" w:eastAsia="Times New Roman" w:cs="Arial"/>
          <w:sz w:val="22"/>
          <w:szCs w:val="22"/>
          <w:lang w:eastAsia="en-GB"/>
        </w:rPr>
        <w:t xml:space="preserve"> </w:t>
      </w:r>
      <w:r w:rsidRPr="0C651FC1" w:rsidR="000B2F3B">
        <w:rPr>
          <w:rFonts w:ascii="Myriad Pro" w:hAnsi="Myriad Pro" w:eastAsia="Times New Roman" w:cs="Arial"/>
          <w:sz w:val="22"/>
          <w:szCs w:val="22"/>
          <w:lang w:eastAsia="en-GB"/>
        </w:rPr>
        <w:t xml:space="preserve">nominated </w:t>
      </w:r>
      <w:r w:rsidRPr="0C651FC1" w:rsidR="3EEA681F">
        <w:rPr>
          <w:rFonts w:ascii="Myriad Pro" w:hAnsi="Myriad Pro" w:eastAsia="Times New Roman" w:cs="Arial"/>
          <w:sz w:val="22"/>
          <w:szCs w:val="22"/>
          <w:lang w:eastAsia="en-GB"/>
        </w:rPr>
        <w:t>p</w:t>
      </w:r>
      <w:r w:rsidRPr="0C651FC1" w:rsidR="00657C96">
        <w:rPr>
          <w:rFonts w:ascii="Myriad Pro" w:hAnsi="Myriad Pro" w:eastAsia="Times New Roman" w:cs="Arial"/>
          <w:sz w:val="22"/>
          <w:szCs w:val="22"/>
          <w:lang w:eastAsia="en-GB"/>
        </w:rPr>
        <w:t>articipants</w:t>
      </w:r>
      <w:r w:rsidRPr="0C651FC1" w:rsidR="000F0CA1">
        <w:rPr>
          <w:rFonts w:ascii="Myriad Pro" w:hAnsi="Myriad Pro" w:eastAsia="Times New Roman" w:cs="Arial"/>
          <w:sz w:val="22"/>
          <w:szCs w:val="22"/>
          <w:lang w:eastAsia="en-GB"/>
        </w:rPr>
        <w:t>.</w:t>
      </w:r>
    </w:p>
    <w:p w:rsidRPr="00D62FB5" w:rsidR="002603CD" w:rsidP="5929B168" w:rsidRDefault="00271872" w14:paraId="0A2DD639" w14:textId="78467C16">
      <w:pPr>
        <w:spacing w:after="0"/>
        <w:ind w:left="357"/>
        <w:jc w:val="both"/>
        <w:rPr>
          <w:rFonts w:ascii="Myriad Pro" w:hAnsi="Myriad Pro" w:eastAsia="Times New Roman" w:cs="Arial"/>
          <w:sz w:val="22"/>
          <w:szCs w:val="22"/>
          <w:lang w:eastAsia="en-GB"/>
        </w:rPr>
      </w:pPr>
      <w:r w:rsidRPr="0C651FC1">
        <w:rPr>
          <w:rFonts w:ascii="Myriad Pro" w:hAnsi="Myriad Pro" w:eastAsia="Times New Roman" w:cs="Arial"/>
          <w:sz w:val="22"/>
          <w:szCs w:val="22"/>
          <w:lang w:eastAsia="en-GB"/>
        </w:rPr>
        <w:t xml:space="preserve">If the Task </w:t>
      </w:r>
      <w:r w:rsidRPr="0C651FC1" w:rsidR="525BF12A">
        <w:rPr>
          <w:rFonts w:ascii="Myriad Pro" w:hAnsi="Myriad Pro" w:eastAsia="Times New Roman" w:cs="Arial"/>
          <w:sz w:val="22"/>
          <w:szCs w:val="22"/>
          <w:lang w:eastAsia="en-GB"/>
        </w:rPr>
        <w:t>p</w:t>
      </w:r>
      <w:r w:rsidRPr="0C651FC1">
        <w:rPr>
          <w:rFonts w:ascii="Myriad Pro" w:hAnsi="Myriad Pro" w:eastAsia="Times New Roman" w:cs="Arial"/>
          <w:sz w:val="22"/>
          <w:szCs w:val="22"/>
          <w:lang w:eastAsia="en-GB"/>
        </w:rPr>
        <w:t xml:space="preserve">articipant is in receipt of other sources of national, international or EU funding </w:t>
      </w:r>
      <w:r w:rsidRPr="0C651FC1" w:rsidR="00291AA4">
        <w:rPr>
          <w:rFonts w:ascii="Myriad Pro" w:hAnsi="Myriad Pro" w:eastAsia="Times New Roman" w:cs="Arial"/>
          <w:sz w:val="22"/>
          <w:szCs w:val="22"/>
          <w:lang w:eastAsia="en-GB"/>
        </w:rPr>
        <w:t xml:space="preserve">that already </w:t>
      </w:r>
      <w:r w:rsidRPr="0C651FC1" w:rsidR="006310FC">
        <w:rPr>
          <w:rFonts w:ascii="Myriad Pro" w:hAnsi="Myriad Pro" w:eastAsia="Times New Roman" w:cs="Arial"/>
          <w:sz w:val="22"/>
          <w:szCs w:val="22"/>
          <w:lang w:eastAsia="en-GB"/>
        </w:rPr>
        <w:t>covers</w:t>
      </w:r>
      <w:r w:rsidRPr="0C651FC1">
        <w:rPr>
          <w:rFonts w:ascii="Myriad Pro" w:hAnsi="Myriad Pro" w:eastAsia="Times New Roman" w:cs="Arial"/>
          <w:sz w:val="22"/>
          <w:szCs w:val="22"/>
          <w:lang w:eastAsia="en-GB"/>
        </w:rPr>
        <w:t xml:space="preserve"> the travel costs related to attending the </w:t>
      </w:r>
      <w:r w:rsidRPr="0C651FC1" w:rsidR="00ED46F1">
        <w:rPr>
          <w:rFonts w:ascii="Myriad Pro" w:hAnsi="Myriad Pro" w:eastAsia="Times New Roman" w:cs="Arial"/>
          <w:sz w:val="22"/>
          <w:szCs w:val="22"/>
          <w:lang w:eastAsia="en-GB"/>
        </w:rPr>
        <w:t xml:space="preserve">TCP </w:t>
      </w:r>
      <w:r w:rsidRPr="0C651FC1">
        <w:rPr>
          <w:rFonts w:ascii="Myriad Pro" w:hAnsi="Myriad Pro" w:eastAsia="Times New Roman" w:cs="Arial"/>
          <w:sz w:val="22"/>
          <w:szCs w:val="22"/>
          <w:lang w:eastAsia="en-GB"/>
        </w:rPr>
        <w:t>Task meetings, SEAI would ask that they do not request reimbursement of travel costs from SEAI to avoid double funding for this activity.</w:t>
      </w:r>
    </w:p>
    <w:p w:rsidRPr="00D62FB5" w:rsidR="000B2F3B" w:rsidP="000B2F3B" w:rsidRDefault="000B2F3B" w14:paraId="0BFE05EE" w14:textId="77777777">
      <w:pPr>
        <w:spacing w:after="0"/>
        <w:ind w:left="357"/>
        <w:jc w:val="both"/>
        <w:rPr>
          <w:rFonts w:ascii="Myriad Pro" w:hAnsi="Myriad Pro" w:eastAsia="Times New Roman" w:cs="Arial"/>
          <w:sz w:val="22"/>
          <w:szCs w:val="28"/>
          <w:lang w:eastAsia="en-GB"/>
        </w:rPr>
      </w:pPr>
    </w:p>
    <w:p w:rsidRPr="00990B44" w:rsidR="0C651FC1" w:rsidP="00990B44" w:rsidRDefault="0AEC9F7F" w14:paraId="0FED736C" w14:textId="1D7C497D">
      <w:pPr>
        <w:pStyle w:val="Heading2"/>
        <w:numPr>
          <w:ilvl w:val="0"/>
          <w:numId w:val="2"/>
        </w:numPr>
        <w:rPr>
          <w:rFonts w:eastAsia="Times New Roman" w:cs="Arial"/>
          <w:b/>
          <w:bCs/>
          <w:caps/>
          <w:spacing w:val="0"/>
          <w:sz w:val="22"/>
          <w:szCs w:val="22"/>
          <w:lang w:eastAsia="en-GB"/>
        </w:rPr>
      </w:pPr>
      <w:bookmarkStart w:name="_Toc1821025913" w:id="17"/>
      <w:bookmarkStart w:name="_Toc205891623" w:id="18"/>
      <w:bookmarkEnd w:id="14"/>
      <w:r w:rsidRPr="00D62FB5">
        <w:rPr>
          <w:rFonts w:eastAsia="Times New Roman" w:cs="Arial"/>
          <w:b/>
          <w:bCs/>
          <w:spacing w:val="0"/>
          <w:sz w:val="22"/>
          <w:szCs w:val="22"/>
          <w:lang w:eastAsia="en-GB"/>
        </w:rPr>
        <w:lastRenderedPageBreak/>
        <w:t>Tasks</w:t>
      </w:r>
      <w:r w:rsidRPr="00D62FB5" w:rsidR="0B12AE4A">
        <w:rPr>
          <w:rFonts w:eastAsia="Times New Roman" w:cs="Arial"/>
          <w:b/>
          <w:bCs/>
          <w:spacing w:val="0"/>
          <w:sz w:val="22"/>
          <w:szCs w:val="22"/>
          <w:lang w:eastAsia="en-GB"/>
        </w:rPr>
        <w:t>/Annexes</w:t>
      </w:r>
      <w:r w:rsidRPr="00D62FB5">
        <w:rPr>
          <w:rFonts w:eastAsia="Times New Roman" w:cs="Arial"/>
          <w:b/>
          <w:bCs/>
          <w:spacing w:val="0"/>
          <w:sz w:val="22"/>
          <w:szCs w:val="22"/>
          <w:lang w:eastAsia="en-GB"/>
        </w:rPr>
        <w:t xml:space="preserve"> </w:t>
      </w:r>
      <w:r w:rsidRPr="00D62FB5" w:rsidR="47DB3B16">
        <w:rPr>
          <w:rFonts w:eastAsia="Times New Roman" w:cs="Arial"/>
          <w:b/>
          <w:bCs/>
          <w:spacing w:val="0"/>
          <w:sz w:val="22"/>
          <w:szCs w:val="22"/>
          <w:lang w:eastAsia="en-GB"/>
        </w:rPr>
        <w:t>i</w:t>
      </w:r>
      <w:r w:rsidRPr="00D62FB5">
        <w:rPr>
          <w:rFonts w:eastAsia="Times New Roman" w:cs="Arial"/>
          <w:b/>
          <w:bCs/>
          <w:spacing w:val="0"/>
          <w:sz w:val="22"/>
          <w:szCs w:val="22"/>
          <w:lang w:eastAsia="en-GB"/>
        </w:rPr>
        <w:t>ncluded in this Call</w:t>
      </w:r>
      <w:bookmarkEnd w:id="17"/>
      <w:bookmarkEnd w:id="18"/>
    </w:p>
    <w:p w:rsidRPr="001821C2" w:rsidR="12879891" w:rsidP="001821C2" w:rsidRDefault="67C9D39B" w14:paraId="37D581C0" w14:textId="0220E738">
      <w:pPr>
        <w:ind w:left="360"/>
        <w:jc w:val="both"/>
        <w:rPr>
          <w:rFonts w:ascii="Myriad Pro" w:hAnsi="Myriad Pro" w:eastAsia="Times New Roman" w:cs="Arial"/>
          <w:b/>
          <w:bCs/>
          <w:sz w:val="22"/>
          <w:szCs w:val="22"/>
          <w:u w:val="single"/>
          <w:lang w:eastAsia="en-GB"/>
        </w:rPr>
      </w:pPr>
      <w:r w:rsidRPr="51F48D84">
        <w:rPr>
          <w:rFonts w:ascii="Myriad Pro" w:hAnsi="Myriad Pro" w:eastAsia="Times New Roman" w:cs="Arial"/>
          <w:sz w:val="22"/>
          <w:szCs w:val="22"/>
          <w:lang w:eastAsia="en-GB"/>
        </w:rPr>
        <w:t xml:space="preserve">Applicants are invited to apply to participate in Tasks/Annexes identified as </w:t>
      </w:r>
      <w:r w:rsidRPr="51F48D84" w:rsidR="6819761C">
        <w:rPr>
          <w:rFonts w:ascii="Myriad Pro" w:hAnsi="Myriad Pro" w:eastAsia="Times New Roman" w:cs="Arial"/>
          <w:sz w:val="22"/>
          <w:szCs w:val="22"/>
          <w:lang w:eastAsia="en-GB"/>
        </w:rPr>
        <w:t>priority areas (</w:t>
      </w:r>
      <w:r w:rsidRPr="51F48D84" w:rsidR="6819761C">
        <w:rPr>
          <w:rFonts w:ascii="Myriad Pro" w:hAnsi="Myriad Pro" w:eastAsia="Times New Roman" w:cs="Arial"/>
          <w:b/>
          <w:bCs/>
          <w:sz w:val="22"/>
          <w:szCs w:val="22"/>
          <w:lang w:eastAsia="en-GB"/>
        </w:rPr>
        <w:t>Table 2</w:t>
      </w:r>
      <w:r w:rsidRPr="51F48D84" w:rsidR="6819761C">
        <w:rPr>
          <w:rFonts w:ascii="Myriad Pro" w:hAnsi="Myriad Pro" w:eastAsia="Times New Roman" w:cs="Arial"/>
          <w:sz w:val="22"/>
          <w:szCs w:val="22"/>
          <w:lang w:eastAsia="en-GB"/>
        </w:rPr>
        <w:t>) as they align with national strategic objectives related to renewable energy, climate change and coordination of energy-related research.</w:t>
      </w:r>
    </w:p>
    <w:p w:rsidR="003F1412" w:rsidP="00990B44" w:rsidRDefault="00B64827" w14:paraId="4EAA8E5C" w14:textId="31FFEFCE">
      <w:pPr>
        <w:ind w:left="360"/>
        <w:jc w:val="both"/>
        <w:rPr>
          <w:rFonts w:ascii="Myriad Pro" w:hAnsi="Myriad Pro" w:eastAsia="Times New Roman" w:cs="Arial"/>
          <w:sz w:val="22"/>
          <w:szCs w:val="22"/>
          <w:lang w:eastAsia="en-GB"/>
        </w:rPr>
      </w:pPr>
      <w:r w:rsidRPr="51F48D84">
        <w:rPr>
          <w:rFonts w:ascii="Myriad Pro" w:hAnsi="Myriad Pro" w:eastAsia="Times New Roman" w:cs="Arial"/>
          <w:b/>
          <w:bCs/>
          <w:sz w:val="22"/>
          <w:szCs w:val="22"/>
          <w:u w:val="single"/>
          <w:lang w:eastAsia="en-GB"/>
        </w:rPr>
        <w:t>A</w:t>
      </w:r>
      <w:r w:rsidRPr="51F48D84" w:rsidR="0FEE3526">
        <w:rPr>
          <w:rFonts w:ascii="Myriad Pro" w:hAnsi="Myriad Pro" w:eastAsia="Times New Roman" w:cs="Arial"/>
          <w:b/>
          <w:bCs/>
          <w:sz w:val="22"/>
          <w:szCs w:val="22"/>
          <w:u w:val="single"/>
          <w:lang w:eastAsia="en-GB"/>
        </w:rPr>
        <w:t xml:space="preserve">pplicants can </w:t>
      </w:r>
      <w:r w:rsidRPr="51F48D84" w:rsidR="00637162">
        <w:rPr>
          <w:rFonts w:ascii="Myriad Pro" w:hAnsi="Myriad Pro" w:eastAsia="Times New Roman" w:cs="Arial"/>
          <w:b/>
          <w:bCs/>
          <w:sz w:val="22"/>
          <w:szCs w:val="22"/>
          <w:u w:val="single"/>
          <w:lang w:eastAsia="en-GB"/>
        </w:rPr>
        <w:t xml:space="preserve">also </w:t>
      </w:r>
      <w:r w:rsidRPr="51F48D84" w:rsidR="0FEE3526">
        <w:rPr>
          <w:rFonts w:ascii="Myriad Pro" w:hAnsi="Myriad Pro" w:eastAsia="Times New Roman" w:cs="Arial"/>
          <w:b/>
          <w:bCs/>
          <w:sz w:val="22"/>
          <w:szCs w:val="22"/>
          <w:u w:val="single"/>
          <w:lang w:eastAsia="en-GB"/>
        </w:rPr>
        <w:t>apply to participate in research Tasks/Annexes not listed in the table below</w:t>
      </w:r>
      <w:r w:rsidRPr="51F48D84" w:rsidR="0FEE3526">
        <w:rPr>
          <w:rFonts w:ascii="Myriad Pro" w:hAnsi="Myriad Pro" w:eastAsia="Times New Roman" w:cs="Arial"/>
          <w:sz w:val="22"/>
          <w:szCs w:val="22"/>
          <w:lang w:eastAsia="en-GB"/>
        </w:rPr>
        <w:t xml:space="preserve">; SEAI will then consider the merits of individual applications. </w:t>
      </w:r>
      <w:r w:rsidRPr="51F48D84" w:rsidR="24184C35">
        <w:rPr>
          <w:rFonts w:ascii="Myriad Pro" w:hAnsi="Myriad Pro" w:eastAsia="Times New Roman" w:cs="Arial"/>
          <w:sz w:val="22"/>
          <w:szCs w:val="22"/>
          <w:lang w:eastAsia="en-GB"/>
        </w:rPr>
        <w:t xml:space="preserve">Applications received for TCPs </w:t>
      </w:r>
      <w:r w:rsidRPr="51F48D84" w:rsidR="003F1412">
        <w:rPr>
          <w:rFonts w:ascii="Myriad Pro" w:hAnsi="Myriad Pro" w:eastAsia="Times New Roman" w:cs="Arial"/>
          <w:sz w:val="22"/>
          <w:szCs w:val="22"/>
          <w:lang w:eastAsia="en-GB"/>
        </w:rPr>
        <w:t xml:space="preserve">that </w:t>
      </w:r>
      <w:r w:rsidRPr="51F48D84" w:rsidR="24184C35">
        <w:rPr>
          <w:rFonts w:ascii="Myriad Pro" w:hAnsi="Myriad Pro" w:eastAsia="Times New Roman" w:cs="Arial"/>
          <w:sz w:val="22"/>
          <w:szCs w:val="22"/>
          <w:lang w:eastAsia="en-GB"/>
        </w:rPr>
        <w:t xml:space="preserve">SEAI is not a member of yet will be treated as expressions of interest. </w:t>
      </w:r>
      <w:r w:rsidRPr="51F48D84" w:rsidR="003F1412">
        <w:rPr>
          <w:rFonts w:ascii="Myriad Pro" w:hAnsi="Myriad Pro" w:eastAsia="Times New Roman" w:cs="Arial"/>
          <w:sz w:val="22"/>
          <w:szCs w:val="22"/>
          <w:lang w:eastAsia="en-GB"/>
        </w:rPr>
        <w:t>There is a process that SEAI must go through when considering whether to join a new TCP or not such as (</w:t>
      </w:r>
      <w:proofErr w:type="spellStart"/>
      <w:r w:rsidRPr="51F48D84" w:rsidR="003F1412">
        <w:rPr>
          <w:rFonts w:ascii="Myriad Pro" w:hAnsi="Myriad Pro" w:eastAsia="Times New Roman" w:cs="Arial"/>
          <w:sz w:val="22"/>
          <w:szCs w:val="22"/>
          <w:lang w:eastAsia="en-GB"/>
        </w:rPr>
        <w:t>i</w:t>
      </w:r>
      <w:proofErr w:type="spellEnd"/>
      <w:r w:rsidRPr="51F48D84" w:rsidR="003F1412">
        <w:rPr>
          <w:rFonts w:ascii="Myriad Pro" w:hAnsi="Myriad Pro" w:eastAsia="Times New Roman" w:cs="Arial"/>
          <w:sz w:val="22"/>
          <w:szCs w:val="22"/>
          <w:lang w:eastAsia="en-GB"/>
        </w:rPr>
        <w:t>) the TCP’s relevance to national priorities, (ii) SEAI’s capacity to dedicate resources to attend the TCP Executive Committee and (iii) whether there is available budget to join the TCP.</w:t>
      </w:r>
    </w:p>
    <w:p w:rsidRPr="00D62FB5" w:rsidR="003337F5" w:rsidP="6B5AE149" w:rsidRDefault="0FEE3526" w14:paraId="469B3694" w14:textId="29F8EF29">
      <w:pPr>
        <w:ind w:left="360"/>
        <w:jc w:val="both"/>
        <w:rPr>
          <w:rFonts w:ascii="Myriad Pro" w:hAnsi="Myriad Pro" w:eastAsia="Times New Roman" w:cs="Arial"/>
          <w:sz w:val="22"/>
          <w:szCs w:val="22"/>
          <w:lang w:eastAsia="en-GB"/>
        </w:rPr>
      </w:pPr>
      <w:r w:rsidRPr="0C651FC1">
        <w:rPr>
          <w:rFonts w:ascii="Myriad Pro" w:hAnsi="Myriad Pro" w:eastAsia="Times New Roman" w:cs="Arial"/>
          <w:sz w:val="22"/>
          <w:szCs w:val="22"/>
          <w:lang w:eastAsia="en-GB"/>
        </w:rPr>
        <w:t xml:space="preserve">The number of Tasks/Annexes that can be supported (and the number of </w:t>
      </w:r>
      <w:r w:rsidRPr="0C651FC1" w:rsidR="0DE97796">
        <w:rPr>
          <w:rFonts w:ascii="Myriad Pro" w:hAnsi="Myriad Pro" w:eastAsia="Times New Roman" w:cs="Arial"/>
          <w:sz w:val="22"/>
          <w:szCs w:val="22"/>
          <w:lang w:eastAsia="en-GB"/>
        </w:rPr>
        <w:t>p</w:t>
      </w:r>
      <w:r w:rsidRPr="0C651FC1">
        <w:rPr>
          <w:rFonts w:ascii="Myriad Pro" w:hAnsi="Myriad Pro" w:eastAsia="Times New Roman" w:cs="Arial"/>
          <w:sz w:val="22"/>
          <w:szCs w:val="22"/>
          <w:lang w:eastAsia="en-GB"/>
        </w:rPr>
        <w:t>articipants appointed), is budget-dependent, thus not all of the below Tasks/Annexes may receive funding through the present call.</w:t>
      </w:r>
      <w:r w:rsidRPr="0C651FC1" w:rsidR="4C8B4FDD">
        <w:rPr>
          <w:rFonts w:ascii="Myriad Pro" w:hAnsi="Myriad Pro" w:eastAsia="Times New Roman" w:cs="Arial"/>
          <w:sz w:val="22"/>
          <w:szCs w:val="22"/>
          <w:lang w:eastAsia="en-GB"/>
        </w:rPr>
        <w:t xml:space="preserve"> </w:t>
      </w:r>
      <w:r w:rsidRPr="0C651FC1" w:rsidR="67952E5D">
        <w:rPr>
          <w:rFonts w:ascii="Myriad Pro" w:hAnsi="Myriad Pro" w:eastAsia="Times New Roman" w:cs="Arial"/>
          <w:sz w:val="22"/>
          <w:szCs w:val="22"/>
          <w:lang w:eastAsia="en-GB"/>
        </w:rPr>
        <w:t xml:space="preserve">The maximum number of </w:t>
      </w:r>
      <w:r w:rsidRPr="0C651FC1" w:rsidR="0E78CCA3">
        <w:rPr>
          <w:rFonts w:ascii="Myriad Pro" w:hAnsi="Myriad Pro" w:eastAsia="Times New Roman" w:cs="Arial"/>
          <w:sz w:val="22"/>
          <w:szCs w:val="22"/>
          <w:lang w:eastAsia="en-GB"/>
        </w:rPr>
        <w:t>p</w:t>
      </w:r>
      <w:r w:rsidRPr="0C651FC1" w:rsidR="67952E5D">
        <w:rPr>
          <w:rFonts w:ascii="Myriad Pro" w:hAnsi="Myriad Pro" w:eastAsia="Times New Roman" w:cs="Arial"/>
          <w:sz w:val="22"/>
          <w:szCs w:val="22"/>
          <w:lang w:eastAsia="en-GB"/>
        </w:rPr>
        <w:t xml:space="preserve">articipants appointed to represent Ireland in a Task is at the discretion of SEAI and </w:t>
      </w:r>
      <w:r w:rsidRPr="0C651FC1" w:rsidR="6294EE3D">
        <w:rPr>
          <w:rFonts w:ascii="Myriad Pro" w:hAnsi="Myriad Pro" w:eastAsia="Times New Roman" w:cs="Arial"/>
          <w:sz w:val="22"/>
          <w:szCs w:val="22"/>
          <w:lang w:eastAsia="en-GB"/>
        </w:rPr>
        <w:t xml:space="preserve">is </w:t>
      </w:r>
      <w:r w:rsidRPr="0C651FC1" w:rsidR="75447F47">
        <w:rPr>
          <w:rFonts w:ascii="Myriad Pro" w:hAnsi="Myriad Pro" w:eastAsia="Times New Roman" w:cs="Arial"/>
          <w:sz w:val="22"/>
          <w:szCs w:val="22"/>
          <w:lang w:eastAsia="en-GB"/>
        </w:rPr>
        <w:t>dependent upon a number of factors</w:t>
      </w:r>
      <w:r w:rsidRPr="0C651FC1" w:rsidR="2401A2FA">
        <w:rPr>
          <w:rFonts w:ascii="Myriad Pro" w:hAnsi="Myriad Pro" w:eastAsia="Times New Roman" w:cs="Arial"/>
          <w:sz w:val="22"/>
          <w:szCs w:val="22"/>
          <w:lang w:eastAsia="en-GB"/>
        </w:rPr>
        <w:t>, including</w:t>
      </w:r>
      <w:r w:rsidRPr="0C651FC1" w:rsidR="231EC3A5">
        <w:rPr>
          <w:rFonts w:ascii="Myriad Pro" w:hAnsi="Myriad Pro" w:eastAsia="Times New Roman" w:cs="Arial"/>
          <w:sz w:val="22"/>
          <w:szCs w:val="22"/>
          <w:lang w:eastAsia="en-GB"/>
        </w:rPr>
        <w:t xml:space="preserve"> budget availability,</w:t>
      </w:r>
      <w:r w:rsidRPr="0C651FC1" w:rsidR="67952E5D">
        <w:rPr>
          <w:rFonts w:ascii="Myriad Pro" w:hAnsi="Myriad Pro" w:eastAsia="Times New Roman" w:cs="Arial"/>
          <w:sz w:val="22"/>
          <w:szCs w:val="22"/>
          <w:lang w:eastAsia="en-GB"/>
        </w:rPr>
        <w:t xml:space="preserve"> Task/Annex needs</w:t>
      </w:r>
      <w:r w:rsidRPr="0C651FC1" w:rsidR="224DCE87">
        <w:rPr>
          <w:rFonts w:ascii="Myriad Pro" w:hAnsi="Myriad Pro" w:eastAsia="Times New Roman" w:cs="Arial"/>
          <w:sz w:val="22"/>
          <w:szCs w:val="22"/>
          <w:lang w:eastAsia="en-GB"/>
        </w:rPr>
        <w:t>,</w:t>
      </w:r>
      <w:r w:rsidRPr="0C651FC1" w:rsidR="67952E5D">
        <w:rPr>
          <w:rFonts w:ascii="Myriad Pro" w:hAnsi="Myriad Pro" w:eastAsia="Times New Roman" w:cs="Arial"/>
          <w:sz w:val="22"/>
          <w:szCs w:val="22"/>
          <w:lang w:eastAsia="en-GB"/>
        </w:rPr>
        <w:t xml:space="preserve"> and quality of applications received.</w:t>
      </w:r>
      <w:r w:rsidRPr="0C651FC1" w:rsidR="06050653">
        <w:rPr>
          <w:rFonts w:ascii="Myriad Pro" w:hAnsi="Myriad Pro" w:eastAsia="Times New Roman" w:cs="Arial"/>
          <w:sz w:val="22"/>
          <w:szCs w:val="22"/>
          <w:lang w:eastAsia="en-GB"/>
        </w:rPr>
        <w:t xml:space="preserve"> </w:t>
      </w:r>
    </w:p>
    <w:p w:rsidR="00701C26" w:rsidP="476F313E" w:rsidRDefault="7AF2EB04" w14:paraId="14843F8A" w14:textId="25EDD4E0">
      <w:pPr>
        <w:ind w:left="360"/>
        <w:jc w:val="both"/>
        <w:rPr>
          <w:rFonts w:ascii="Myriad Pro" w:hAnsi="Myriad Pro" w:eastAsia="Times New Roman" w:cs="Arial"/>
          <w:sz w:val="22"/>
          <w:szCs w:val="22"/>
          <w:lang w:eastAsia="en-GB"/>
        </w:rPr>
      </w:pPr>
      <w:r w:rsidRPr="0C651FC1">
        <w:rPr>
          <w:rFonts w:ascii="Myriad Pro" w:hAnsi="Myriad Pro" w:eastAsia="Times New Roman" w:cs="Arial"/>
          <w:sz w:val="22"/>
          <w:szCs w:val="22"/>
          <w:lang w:eastAsia="en-GB"/>
        </w:rPr>
        <w:t xml:space="preserve">Successful </w:t>
      </w:r>
      <w:r w:rsidRPr="0C651FC1" w:rsidR="7FA13ACA">
        <w:rPr>
          <w:rFonts w:ascii="Myriad Pro" w:hAnsi="Myriad Pro" w:eastAsia="Times New Roman" w:cs="Arial"/>
          <w:sz w:val="22"/>
          <w:szCs w:val="22"/>
          <w:lang w:eastAsia="en-GB"/>
        </w:rPr>
        <w:t>p</w:t>
      </w:r>
      <w:r w:rsidRPr="0C651FC1" w:rsidR="46FA916F">
        <w:rPr>
          <w:rFonts w:ascii="Myriad Pro" w:hAnsi="Myriad Pro" w:eastAsia="Times New Roman" w:cs="Arial"/>
          <w:sz w:val="22"/>
          <w:szCs w:val="22"/>
          <w:lang w:eastAsia="en-GB"/>
        </w:rPr>
        <w:t>articipants</w:t>
      </w:r>
      <w:r w:rsidRPr="0C651FC1">
        <w:rPr>
          <w:rFonts w:ascii="Myriad Pro" w:hAnsi="Myriad Pro" w:eastAsia="Times New Roman" w:cs="Arial"/>
          <w:sz w:val="22"/>
          <w:szCs w:val="22"/>
          <w:lang w:eastAsia="en-GB"/>
        </w:rPr>
        <w:t xml:space="preserve"> will be appointed to participate in the associated </w:t>
      </w:r>
      <w:r w:rsidRPr="0C651FC1" w:rsidR="56815E49">
        <w:rPr>
          <w:rFonts w:ascii="Myriad Pro" w:hAnsi="Myriad Pro" w:eastAsia="Times New Roman" w:cs="Arial"/>
          <w:sz w:val="22"/>
          <w:szCs w:val="22"/>
          <w:lang w:eastAsia="en-GB"/>
        </w:rPr>
        <w:t>T</w:t>
      </w:r>
      <w:r w:rsidRPr="0C651FC1">
        <w:rPr>
          <w:rFonts w:ascii="Myriad Pro" w:hAnsi="Myriad Pro" w:eastAsia="Times New Roman" w:cs="Arial"/>
          <w:sz w:val="22"/>
          <w:szCs w:val="22"/>
          <w:lang w:eastAsia="en-GB"/>
        </w:rPr>
        <w:t>ask</w:t>
      </w:r>
      <w:r w:rsidRPr="0C651FC1" w:rsidR="55B21BA9">
        <w:rPr>
          <w:rFonts w:ascii="Myriad Pro" w:hAnsi="Myriad Pro" w:eastAsia="Times New Roman" w:cs="Arial"/>
          <w:sz w:val="22"/>
          <w:szCs w:val="22"/>
          <w:lang w:eastAsia="en-GB"/>
        </w:rPr>
        <w:t>/Annex</w:t>
      </w:r>
      <w:r w:rsidRPr="0C651FC1">
        <w:rPr>
          <w:rFonts w:ascii="Myriad Pro" w:hAnsi="Myriad Pro" w:eastAsia="Times New Roman" w:cs="Arial"/>
          <w:sz w:val="22"/>
          <w:szCs w:val="22"/>
          <w:lang w:eastAsia="en-GB"/>
        </w:rPr>
        <w:t xml:space="preserve"> </w:t>
      </w:r>
      <w:r w:rsidRPr="0C651FC1" w:rsidR="4C8B4FDD">
        <w:rPr>
          <w:rFonts w:ascii="Myriad Pro" w:hAnsi="Myriad Pro" w:eastAsia="Times New Roman" w:cs="Arial"/>
          <w:sz w:val="22"/>
          <w:szCs w:val="22"/>
          <w:lang w:eastAsia="en-GB"/>
        </w:rPr>
        <w:t xml:space="preserve">for up to three years or </w:t>
      </w:r>
      <w:r w:rsidRPr="0C651FC1">
        <w:rPr>
          <w:rFonts w:ascii="Myriad Pro" w:hAnsi="Myriad Pro" w:eastAsia="Times New Roman" w:cs="Arial"/>
          <w:sz w:val="22"/>
          <w:szCs w:val="22"/>
          <w:lang w:eastAsia="en-GB"/>
        </w:rPr>
        <w:t xml:space="preserve">until the end of </w:t>
      </w:r>
      <w:r w:rsidRPr="0C651FC1" w:rsidR="55B21BA9">
        <w:rPr>
          <w:rFonts w:ascii="Myriad Pro" w:hAnsi="Myriad Pro" w:eastAsia="Times New Roman" w:cs="Arial"/>
          <w:sz w:val="22"/>
          <w:szCs w:val="22"/>
          <w:lang w:eastAsia="en-GB"/>
        </w:rPr>
        <w:t xml:space="preserve">its </w:t>
      </w:r>
      <w:r w:rsidRPr="0C651FC1" w:rsidR="0126F8DE">
        <w:rPr>
          <w:rFonts w:ascii="Myriad Pro" w:hAnsi="Myriad Pro" w:eastAsia="Times New Roman" w:cs="Arial"/>
          <w:sz w:val="22"/>
          <w:szCs w:val="22"/>
          <w:lang w:eastAsia="en-GB"/>
        </w:rPr>
        <w:t>current</w:t>
      </w:r>
      <w:r w:rsidRPr="0C651FC1">
        <w:rPr>
          <w:rFonts w:ascii="Myriad Pro" w:hAnsi="Myriad Pro" w:eastAsia="Times New Roman" w:cs="Arial"/>
          <w:sz w:val="22"/>
          <w:szCs w:val="22"/>
          <w:lang w:eastAsia="en-GB"/>
        </w:rPr>
        <w:t xml:space="preserve"> </w:t>
      </w:r>
      <w:r w:rsidRPr="0C651FC1" w:rsidR="015B0465">
        <w:rPr>
          <w:rFonts w:ascii="Myriad Pro" w:hAnsi="Myriad Pro" w:eastAsia="Times New Roman" w:cs="Arial"/>
          <w:sz w:val="22"/>
          <w:szCs w:val="22"/>
          <w:lang w:eastAsia="en-GB"/>
        </w:rPr>
        <w:t>Task/Annex</w:t>
      </w:r>
      <w:r w:rsidRPr="0C651FC1">
        <w:rPr>
          <w:rFonts w:ascii="Myriad Pro" w:hAnsi="Myriad Pro" w:eastAsia="Times New Roman" w:cs="Arial"/>
          <w:sz w:val="22"/>
          <w:szCs w:val="22"/>
          <w:lang w:eastAsia="en-GB"/>
        </w:rPr>
        <w:t xml:space="preserve"> </w:t>
      </w:r>
      <w:r w:rsidRPr="0C651FC1" w:rsidR="0126F8DE">
        <w:rPr>
          <w:rFonts w:ascii="Myriad Pro" w:hAnsi="Myriad Pro" w:eastAsia="Times New Roman" w:cs="Arial"/>
          <w:sz w:val="22"/>
          <w:szCs w:val="22"/>
          <w:lang w:eastAsia="en-GB"/>
        </w:rPr>
        <w:t>term</w:t>
      </w:r>
      <w:r w:rsidRPr="0C651FC1" w:rsidR="4C8B4FDD">
        <w:rPr>
          <w:rFonts w:ascii="Myriad Pro" w:hAnsi="Myriad Pro" w:eastAsia="Times New Roman" w:cs="Arial"/>
          <w:sz w:val="22"/>
          <w:szCs w:val="22"/>
          <w:lang w:eastAsia="en-GB"/>
        </w:rPr>
        <w:t xml:space="preserve">, whichever is the </w:t>
      </w:r>
      <w:r w:rsidRPr="0C651FC1" w:rsidR="552C7A5F">
        <w:rPr>
          <w:rFonts w:ascii="Myriad Pro" w:hAnsi="Myriad Pro" w:eastAsia="Times New Roman" w:cs="Arial"/>
          <w:sz w:val="22"/>
          <w:szCs w:val="22"/>
          <w:lang w:eastAsia="en-GB"/>
        </w:rPr>
        <w:t>earliest</w:t>
      </w:r>
      <w:r w:rsidRPr="0C651FC1" w:rsidR="007B5251">
        <w:rPr>
          <w:rFonts w:ascii="Myriad Pro" w:hAnsi="Myriad Pro" w:eastAsia="Times New Roman" w:cs="Arial"/>
          <w:sz w:val="22"/>
          <w:szCs w:val="22"/>
          <w:lang w:eastAsia="en-GB"/>
        </w:rPr>
        <w:t>.</w:t>
      </w:r>
    </w:p>
    <w:p w:rsidR="00701C26" w:rsidRDefault="00701C26" w14:paraId="300C513E" w14:textId="77777777">
      <w:pPr>
        <w:rPr>
          <w:rFonts w:ascii="Myriad Pro" w:hAnsi="Myriad Pro" w:eastAsia="Times New Roman" w:cs="Arial"/>
          <w:sz w:val="22"/>
          <w:szCs w:val="22"/>
          <w:lang w:eastAsia="en-GB"/>
        </w:rPr>
      </w:pPr>
      <w:r>
        <w:rPr>
          <w:rFonts w:ascii="Myriad Pro" w:hAnsi="Myriad Pro" w:eastAsia="Times New Roman" w:cs="Arial"/>
          <w:sz w:val="22"/>
          <w:szCs w:val="22"/>
          <w:lang w:eastAsia="en-GB"/>
        </w:rPr>
        <w:br w:type="page"/>
      </w:r>
    </w:p>
    <w:p w:rsidRPr="00D62FB5" w:rsidR="00874601" w:rsidP="0254CF25" w:rsidRDefault="1342E6D8" w14:paraId="7D4C879C" w14:textId="5BD7C778">
      <w:pPr>
        <w:spacing w:after="0"/>
        <w:ind w:left="360"/>
        <w:rPr>
          <w:rFonts w:ascii="Myriad Pro" w:hAnsi="Myriad Pro" w:eastAsia="Times New Roman" w:cs="Arial"/>
          <w:b/>
          <w:bCs/>
          <w:sz w:val="22"/>
          <w:szCs w:val="22"/>
          <w:lang w:eastAsia="en-GB"/>
        </w:rPr>
      </w:pPr>
      <w:r w:rsidRPr="0254CF25">
        <w:rPr>
          <w:rFonts w:ascii="Myriad Pro" w:hAnsi="Myriad Pro" w:eastAsia="Times New Roman" w:cs="Arial"/>
          <w:b/>
          <w:bCs/>
          <w:sz w:val="22"/>
          <w:szCs w:val="22"/>
          <w:lang w:eastAsia="en-GB"/>
        </w:rPr>
        <w:lastRenderedPageBreak/>
        <w:t xml:space="preserve">Table </w:t>
      </w:r>
      <w:r w:rsidRPr="0254CF25" w:rsidR="59E1DAD1">
        <w:rPr>
          <w:rFonts w:ascii="Myriad Pro" w:hAnsi="Myriad Pro" w:eastAsia="Times New Roman" w:cs="Arial"/>
          <w:b/>
          <w:bCs/>
          <w:sz w:val="22"/>
          <w:szCs w:val="22"/>
          <w:lang w:eastAsia="en-GB"/>
        </w:rPr>
        <w:t>2</w:t>
      </w:r>
      <w:r w:rsidRPr="0254CF25">
        <w:rPr>
          <w:rFonts w:ascii="Myriad Pro" w:hAnsi="Myriad Pro" w:eastAsia="Times New Roman" w:cs="Arial"/>
          <w:b/>
          <w:bCs/>
          <w:sz w:val="22"/>
          <w:szCs w:val="22"/>
          <w:lang w:eastAsia="en-GB"/>
        </w:rPr>
        <w:t xml:space="preserve">. </w:t>
      </w:r>
      <w:r w:rsidRPr="0254CF25" w:rsidR="45976654">
        <w:rPr>
          <w:rFonts w:ascii="Myriad Pro" w:hAnsi="Myriad Pro" w:eastAsia="Times New Roman" w:cs="Arial"/>
          <w:b/>
          <w:bCs/>
          <w:sz w:val="22"/>
          <w:szCs w:val="22"/>
          <w:lang w:eastAsia="en-GB"/>
        </w:rPr>
        <w:t xml:space="preserve">Priority </w:t>
      </w:r>
      <w:r w:rsidRPr="0254CF25">
        <w:rPr>
          <w:rFonts w:ascii="Myriad Pro" w:hAnsi="Myriad Pro" w:eastAsia="Times New Roman" w:cs="Arial"/>
          <w:b/>
          <w:bCs/>
          <w:sz w:val="22"/>
          <w:szCs w:val="22"/>
          <w:lang w:eastAsia="en-GB"/>
        </w:rPr>
        <w:t>Tasks</w:t>
      </w:r>
      <w:r w:rsidRPr="0254CF25" w:rsidR="3185301F">
        <w:rPr>
          <w:rFonts w:ascii="Myriad Pro" w:hAnsi="Myriad Pro" w:eastAsia="Times New Roman" w:cs="Arial"/>
          <w:b/>
          <w:bCs/>
          <w:sz w:val="22"/>
          <w:szCs w:val="22"/>
          <w:lang w:eastAsia="en-GB"/>
        </w:rPr>
        <w:t>/Annexes</w:t>
      </w:r>
      <w:r w:rsidRPr="0254CF25">
        <w:rPr>
          <w:rFonts w:ascii="Myriad Pro" w:hAnsi="Myriad Pro" w:eastAsia="Times New Roman" w:cs="Arial"/>
          <w:b/>
          <w:bCs/>
          <w:sz w:val="22"/>
          <w:szCs w:val="22"/>
          <w:lang w:eastAsia="en-GB"/>
        </w:rPr>
        <w:t xml:space="preserve"> </w:t>
      </w:r>
      <w:r w:rsidRPr="0254CF25" w:rsidR="4359A824">
        <w:rPr>
          <w:rFonts w:ascii="Myriad Pro" w:hAnsi="Myriad Pro" w:eastAsia="Times New Roman" w:cs="Arial"/>
          <w:b/>
          <w:bCs/>
          <w:sz w:val="22"/>
          <w:szCs w:val="22"/>
          <w:lang w:eastAsia="en-GB"/>
        </w:rPr>
        <w:t xml:space="preserve">Seeking </w:t>
      </w:r>
      <w:r w:rsidRPr="0254CF25" w:rsidR="0CDFBE2A">
        <w:rPr>
          <w:rFonts w:ascii="Myriad Pro" w:hAnsi="Myriad Pro" w:eastAsia="Times New Roman" w:cs="Arial"/>
          <w:b/>
          <w:bCs/>
          <w:sz w:val="22"/>
          <w:szCs w:val="22"/>
          <w:lang w:eastAsia="en-GB"/>
        </w:rPr>
        <w:t>A</w:t>
      </w:r>
      <w:r w:rsidRPr="0254CF25">
        <w:rPr>
          <w:rFonts w:ascii="Myriad Pro" w:hAnsi="Myriad Pro" w:eastAsia="Times New Roman" w:cs="Arial"/>
          <w:b/>
          <w:bCs/>
          <w:sz w:val="22"/>
          <w:szCs w:val="22"/>
          <w:lang w:eastAsia="en-GB"/>
        </w:rPr>
        <w:t>pplication</w:t>
      </w:r>
      <w:r w:rsidRPr="0254CF25" w:rsidR="0CDFBE2A">
        <w:rPr>
          <w:rFonts w:ascii="Myriad Pro" w:hAnsi="Myriad Pro" w:eastAsia="Times New Roman" w:cs="Arial"/>
          <w:b/>
          <w:bCs/>
          <w:sz w:val="22"/>
          <w:szCs w:val="22"/>
          <w:lang w:eastAsia="en-GB"/>
        </w:rPr>
        <w:t>s</w:t>
      </w:r>
    </w:p>
    <w:tbl>
      <w:tblPr>
        <w:tblW w:w="898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6840"/>
      </w:tblGrid>
      <w:tr w:rsidRPr="00D70BE4" w:rsidR="00D70BE4" w:rsidTr="791459DB" w14:paraId="4DDEC558" w14:textId="77777777">
        <w:trPr>
          <w:trHeight w:val="300"/>
        </w:trPr>
        <w:tc>
          <w:tcPr>
            <w:tcW w:w="21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0070C0"/>
            <w:tcMar/>
            <w:vAlign w:val="bottom"/>
            <w:hideMark/>
          </w:tcPr>
          <w:p w:rsidRPr="00D70BE4" w:rsidR="00D70BE4" w:rsidP="791459DB" w:rsidRDefault="00D70BE4" w14:paraId="6CA310D7" w14:textId="77777777" w14:noSpellErr="1">
            <w:pPr>
              <w:spacing w:before="0" w:after="0" w:line="240" w:lineRule="auto"/>
              <w:textAlignment w:val="baseline"/>
              <w:rPr>
                <w:rFonts w:ascii="Myriad Pro" w:hAnsi="Myriad Pro" w:eastAsia="Times New Roman" w:cs="Segoe UI"/>
                <w:color w:val="FFFFFF" w:themeColor="background1" w:themeTint="FF" w:themeShade="FF"/>
                <w:sz w:val="22"/>
                <w:szCs w:val="22"/>
                <w:lang w:val="en-US"/>
              </w:rPr>
            </w:pPr>
            <w:bookmarkStart w:name="_Toc643213042" w:id="19"/>
            <w:r w:rsidRPr="791459DB" w:rsidR="00D70BE4">
              <w:rPr>
                <w:rFonts w:ascii="Myriad Pro" w:hAnsi="Myriad Pro" w:eastAsia="Times New Roman" w:cs="Segoe U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IEA TCP</w:t>
            </w:r>
            <w:r w:rsidRPr="791459DB" w:rsidR="00D70BE4">
              <w:rPr>
                <w:rFonts w:ascii="Myriad Pro" w:hAnsi="Myriad Pro" w:eastAsia="Times New Roman" w:cs="Segoe UI"/>
                <w:color w:val="FFFFFF" w:themeColor="background1" w:themeTint="FF" w:themeShade="FF"/>
                <w:sz w:val="22"/>
                <w:szCs w:val="22"/>
                <w:lang w:val="en-US"/>
              </w:rPr>
              <w:t> </w:t>
            </w:r>
          </w:p>
        </w:tc>
        <w:tc>
          <w:tcPr>
            <w:tcW w:w="6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0070C0"/>
            <w:tcMar/>
            <w:vAlign w:val="bottom"/>
            <w:hideMark/>
          </w:tcPr>
          <w:p w:rsidRPr="00D70BE4" w:rsidR="00D70BE4" w:rsidP="791459DB" w:rsidRDefault="00D70BE4" w14:paraId="46C9FC3F" w14:textId="77777777" w14:noSpellErr="1">
            <w:pPr>
              <w:spacing w:before="0" w:after="0" w:line="240" w:lineRule="auto"/>
              <w:textAlignment w:val="baseline"/>
              <w:rPr>
                <w:rFonts w:ascii="Myriad Pro" w:hAnsi="Myriad Pro" w:eastAsia="Times New Roman" w:cs="Segoe UI"/>
                <w:color w:val="FFFFFF" w:themeColor="background1" w:themeTint="FF" w:themeShade="FF"/>
                <w:sz w:val="22"/>
                <w:szCs w:val="22"/>
                <w:lang w:val="en-US"/>
              </w:rPr>
            </w:pPr>
            <w:r w:rsidRPr="791459DB" w:rsidR="00D70BE4">
              <w:rPr>
                <w:rFonts w:ascii="Myriad Pro" w:hAnsi="Myriad Pro" w:eastAsia="Times New Roman" w:cs="Segoe U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Task(s)/Annex(es)</w:t>
            </w:r>
            <w:r w:rsidRPr="791459DB" w:rsidR="00D70BE4">
              <w:rPr>
                <w:rFonts w:ascii="Myriad Pro" w:hAnsi="Myriad Pro" w:eastAsia="Times New Roman" w:cs="Segoe UI"/>
                <w:color w:val="FFFFFF" w:themeColor="background1" w:themeTint="FF" w:themeShade="FF"/>
                <w:sz w:val="22"/>
                <w:szCs w:val="22"/>
                <w:lang w:val="en-US"/>
              </w:rPr>
              <w:t> </w:t>
            </w:r>
          </w:p>
        </w:tc>
      </w:tr>
      <w:tr w:rsidRPr="00D70BE4" w:rsidR="00D70BE4" w:rsidTr="791459DB" w14:paraId="296E0E45" w14:textId="77777777">
        <w:trPr>
          <w:trHeight w:val="300"/>
        </w:trPr>
        <w:tc>
          <w:tcPr>
            <w:tcW w:w="21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D70BE4" w:rsidR="00D70BE4" w:rsidP="00D70BE4" w:rsidRDefault="00D70BE4" w14:paraId="76458D3E" w14:textId="77777777">
            <w:pPr>
              <w:spacing w:before="0" w:after="0" w:line="240" w:lineRule="auto"/>
              <w:textAlignment w:val="baseline"/>
              <w:rPr>
                <w:rFonts w:ascii="Myriad Pro" w:hAnsi="Myriad Pro" w:eastAsia="Times New Roman" w:cs="Segoe UI"/>
                <w:sz w:val="22"/>
                <w:szCs w:val="22"/>
                <w:lang w:val="en-US"/>
              </w:rPr>
            </w:pPr>
            <w:r w:rsidRPr="00D70BE4">
              <w:rPr>
                <w:rFonts w:ascii="Myriad Pro" w:hAnsi="Myriad Pro" w:eastAsia="Times New Roman" w:cs="Segoe UI"/>
                <w:sz w:val="22"/>
                <w:szCs w:val="22"/>
              </w:rPr>
              <w:t>EBC</w:t>
            </w:r>
            <w:r w:rsidRPr="00D70BE4">
              <w:rPr>
                <w:rFonts w:ascii="Myriad Pro" w:hAnsi="Myriad Pro" w:eastAsia="Times New Roman" w:cs="Segoe UI"/>
                <w:sz w:val="22"/>
                <w:szCs w:val="22"/>
                <w:lang w:val="en-US"/>
              </w:rPr>
              <w:t> </w:t>
            </w:r>
          </w:p>
        </w:tc>
        <w:tc>
          <w:tcPr>
            <w:tcW w:w="6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bottom"/>
            <w:hideMark/>
          </w:tcPr>
          <w:p w:rsidRPr="00D70BE4" w:rsidR="00D70BE4" w:rsidP="00D70BE4" w:rsidRDefault="00D70BE4" w14:paraId="65488047" w14:textId="77777777">
            <w:pPr>
              <w:spacing w:before="0" w:after="0" w:line="240" w:lineRule="auto"/>
              <w:textAlignment w:val="baseline"/>
              <w:rPr>
                <w:rFonts w:ascii="Myriad Pro" w:hAnsi="Myriad Pro" w:eastAsia="Times New Roman" w:cs="Segoe UI"/>
                <w:sz w:val="22"/>
                <w:szCs w:val="22"/>
                <w:lang w:val="en-US"/>
              </w:rPr>
            </w:pPr>
            <w:hyperlink w:tgtFrame="_blank" w:history="1" r:id="rId26">
              <w:r w:rsidRPr="00D70BE4">
                <w:rPr>
                  <w:rFonts w:ascii="Myriad Pro" w:hAnsi="Myriad Pro" w:eastAsia="Times New Roman" w:cs="Segoe UI"/>
                  <w:color w:val="467886"/>
                  <w:sz w:val="22"/>
                  <w:szCs w:val="22"/>
                  <w:u w:val="single"/>
                </w:rPr>
                <w:t>Annex 96 - Grid Integrated Control of Buildings</w:t>
              </w:r>
            </w:hyperlink>
            <w:r w:rsidRPr="00D70BE4">
              <w:rPr>
                <w:rFonts w:ascii="Myriad Pro" w:hAnsi="Myriad Pro" w:eastAsia="Times New Roman" w:cs="Segoe UI"/>
                <w:color w:val="467886"/>
                <w:sz w:val="22"/>
                <w:szCs w:val="22"/>
                <w:lang w:val="en-US"/>
              </w:rPr>
              <w:t> </w:t>
            </w:r>
          </w:p>
        </w:tc>
      </w:tr>
      <w:tr w:rsidRPr="00D70BE4" w:rsidR="00D70BE4" w:rsidTr="791459DB" w14:paraId="142D4CDB" w14:textId="77777777">
        <w:trPr>
          <w:trHeight w:val="300"/>
        </w:trPr>
        <w:tc>
          <w:tcPr>
            <w:tcW w:w="21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D70BE4" w:rsidR="00D70BE4" w:rsidP="00D70BE4" w:rsidRDefault="00D70BE4" w14:paraId="7E2624CF" w14:textId="77777777">
            <w:pPr>
              <w:spacing w:before="0" w:after="0" w:line="240" w:lineRule="auto"/>
              <w:textAlignment w:val="baseline"/>
              <w:rPr>
                <w:rFonts w:ascii="Myriad Pro" w:hAnsi="Myriad Pro" w:eastAsia="Times New Roman" w:cs="Segoe UI"/>
                <w:sz w:val="22"/>
                <w:szCs w:val="22"/>
                <w:lang w:val="en-US"/>
              </w:rPr>
            </w:pPr>
            <w:r w:rsidRPr="00D70BE4">
              <w:rPr>
                <w:rFonts w:ascii="Myriad Pro" w:hAnsi="Myriad Pro" w:eastAsia="Times New Roman" w:cs="Segoe UI"/>
                <w:color w:val="000000"/>
                <w:sz w:val="22"/>
                <w:szCs w:val="22"/>
              </w:rPr>
              <w:t>EBC and USERS TCPs </w:t>
            </w:r>
            <w:r w:rsidRPr="00D70BE4">
              <w:rPr>
                <w:rFonts w:ascii="Myriad Pro" w:hAnsi="Myriad Pro" w:eastAsia="Times New Roman" w:cs="Segoe U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6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bottom"/>
            <w:hideMark/>
          </w:tcPr>
          <w:p w:rsidRPr="00D70BE4" w:rsidR="00D70BE4" w:rsidP="00D70BE4" w:rsidRDefault="00D70BE4" w14:paraId="185F1ECD" w14:textId="77777777">
            <w:pPr>
              <w:spacing w:before="0" w:after="0" w:line="240" w:lineRule="auto"/>
              <w:textAlignment w:val="baseline"/>
              <w:rPr>
                <w:rFonts w:ascii="Myriad Pro" w:hAnsi="Myriad Pro" w:eastAsia="Times New Roman" w:cs="Segoe UI"/>
                <w:sz w:val="22"/>
                <w:szCs w:val="22"/>
                <w:lang w:val="en-US"/>
              </w:rPr>
            </w:pPr>
            <w:hyperlink w:tgtFrame="_blank" w:history="1" r:id="rId27">
              <w:r w:rsidRPr="00D70BE4">
                <w:rPr>
                  <w:rFonts w:ascii="Myriad Pro" w:hAnsi="Myriad Pro" w:eastAsia="Times New Roman" w:cs="Segoe UI"/>
                  <w:color w:val="467886"/>
                  <w:sz w:val="22"/>
                  <w:szCs w:val="22"/>
                  <w:u w:val="single"/>
                </w:rPr>
                <w:t>Annex 95 - Human-Centric Buildings for A Changing Climate</w:t>
              </w:r>
            </w:hyperlink>
            <w:r w:rsidRPr="00D70BE4">
              <w:rPr>
                <w:rFonts w:ascii="Myriad Pro" w:hAnsi="Myriad Pro" w:eastAsia="Times New Roman" w:cs="Calibri"/>
                <w:sz w:val="22"/>
                <w:szCs w:val="22"/>
                <w:vertAlign w:val="superscript"/>
              </w:rPr>
              <w:t>2</w:t>
            </w:r>
            <w:r w:rsidRPr="00D70BE4">
              <w:rPr>
                <w:rFonts w:ascii="Myriad Pro" w:hAnsi="Myriad Pro" w:eastAsia="Times New Roman" w:cs="Calibri"/>
                <w:sz w:val="22"/>
                <w:szCs w:val="22"/>
                <w:lang w:val="en-US"/>
              </w:rPr>
              <w:t> </w:t>
            </w:r>
          </w:p>
        </w:tc>
      </w:tr>
      <w:tr w:rsidRPr="00D70BE4" w:rsidR="00D70BE4" w:rsidTr="791459DB" w14:paraId="32195F8F" w14:textId="77777777">
        <w:trPr>
          <w:trHeight w:val="300"/>
        </w:trPr>
        <w:tc>
          <w:tcPr>
            <w:tcW w:w="21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D70BE4" w:rsidR="00D70BE4" w:rsidP="00D70BE4" w:rsidRDefault="00D70BE4" w14:paraId="28EA31BF" w14:textId="77777777">
            <w:pPr>
              <w:spacing w:before="0" w:after="0" w:line="240" w:lineRule="auto"/>
              <w:textAlignment w:val="baseline"/>
              <w:rPr>
                <w:rFonts w:ascii="Myriad Pro" w:hAnsi="Myriad Pro" w:eastAsia="Times New Roman" w:cs="Segoe UI"/>
                <w:sz w:val="22"/>
                <w:szCs w:val="22"/>
                <w:lang w:val="en-US"/>
              </w:rPr>
            </w:pPr>
            <w:r w:rsidRPr="00D70BE4">
              <w:rPr>
                <w:rFonts w:ascii="Myriad Pro" w:hAnsi="Myriad Pro" w:eastAsia="Times New Roman" w:cs="Segoe UI"/>
                <w:sz w:val="22"/>
                <w:szCs w:val="22"/>
              </w:rPr>
              <w:t>ETSAP</w:t>
            </w:r>
            <w:r w:rsidRPr="00D70BE4">
              <w:rPr>
                <w:rFonts w:ascii="Myriad Pro" w:hAnsi="Myriad Pro" w:eastAsia="Times New Roman" w:cs="Segoe UI"/>
                <w:sz w:val="22"/>
                <w:szCs w:val="22"/>
                <w:lang w:val="en-US"/>
              </w:rPr>
              <w:t> </w:t>
            </w:r>
          </w:p>
        </w:tc>
        <w:tc>
          <w:tcPr>
            <w:tcW w:w="6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bottom"/>
            <w:hideMark/>
          </w:tcPr>
          <w:p w:rsidRPr="00D70BE4" w:rsidR="00D70BE4" w:rsidP="00D70BE4" w:rsidRDefault="00D70BE4" w14:paraId="3B832B1A" w14:textId="77777777">
            <w:pPr>
              <w:spacing w:before="0" w:after="0" w:line="240" w:lineRule="auto"/>
              <w:textAlignment w:val="baseline"/>
              <w:rPr>
                <w:rFonts w:ascii="Myriad Pro" w:hAnsi="Myriad Pro" w:eastAsia="Times New Roman" w:cs="Segoe UI"/>
                <w:sz w:val="22"/>
                <w:szCs w:val="22"/>
                <w:lang w:val="en-US"/>
              </w:rPr>
            </w:pPr>
            <w:hyperlink w:tgtFrame="_blank" w:history="1" r:id="rId28">
              <w:r w:rsidRPr="00D70BE4">
                <w:rPr>
                  <w:rFonts w:ascii="Myriad Pro" w:hAnsi="Myriad Pro" w:eastAsia="Times New Roman" w:cs="Segoe UI"/>
                  <w:color w:val="0563C1"/>
                  <w:sz w:val="22"/>
                  <w:szCs w:val="22"/>
                  <w:u w:val="single"/>
                </w:rPr>
                <w:t>Annex XVII</w:t>
              </w:r>
            </w:hyperlink>
            <w:r w:rsidRPr="00D70BE4">
              <w:rPr>
                <w:rFonts w:ascii="Myriad Pro" w:hAnsi="Myriad Pro" w:eastAsia="Times New Roman" w:cs="Segoe UI"/>
                <w:color w:val="000000"/>
                <w:sz w:val="22"/>
                <w:szCs w:val="22"/>
                <w:vertAlign w:val="superscript"/>
              </w:rPr>
              <w:t>2</w:t>
            </w:r>
            <w:r w:rsidRPr="00D70BE4">
              <w:rPr>
                <w:rFonts w:ascii="Myriad Pro" w:hAnsi="Myriad Pro" w:eastAsia="Times New Roman" w:cs="Segoe U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Pr="00D70BE4" w:rsidR="00D70BE4" w:rsidTr="791459DB" w14:paraId="7C916E78" w14:textId="77777777">
        <w:trPr>
          <w:trHeight w:val="300"/>
        </w:trPr>
        <w:tc>
          <w:tcPr>
            <w:tcW w:w="21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D70BE4" w:rsidR="00D70BE4" w:rsidP="00D70BE4" w:rsidRDefault="00D70BE4" w14:paraId="1273C5FF" w14:textId="77777777">
            <w:pPr>
              <w:spacing w:before="0" w:after="0" w:line="240" w:lineRule="auto"/>
              <w:textAlignment w:val="baseline"/>
              <w:rPr>
                <w:rFonts w:ascii="Myriad Pro" w:hAnsi="Myriad Pro" w:eastAsia="Times New Roman" w:cs="Segoe UI"/>
                <w:sz w:val="22"/>
                <w:szCs w:val="22"/>
                <w:lang w:val="en-US"/>
              </w:rPr>
            </w:pPr>
            <w:r w:rsidRPr="00D70BE4">
              <w:rPr>
                <w:rFonts w:ascii="Myriad Pro" w:hAnsi="Myriad Pro" w:eastAsia="Times New Roman" w:cs="Segoe UI"/>
                <w:sz w:val="22"/>
                <w:szCs w:val="22"/>
              </w:rPr>
              <w:t>EV</w:t>
            </w:r>
            <w:r w:rsidRPr="00D70BE4">
              <w:rPr>
                <w:rFonts w:ascii="Myriad Pro" w:hAnsi="Myriad Pro" w:eastAsia="Times New Roman" w:cs="Segoe UI"/>
                <w:sz w:val="22"/>
                <w:szCs w:val="22"/>
                <w:lang w:val="en-US"/>
              </w:rPr>
              <w:t> </w:t>
            </w:r>
          </w:p>
        </w:tc>
        <w:tc>
          <w:tcPr>
            <w:tcW w:w="6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bottom"/>
            <w:hideMark/>
          </w:tcPr>
          <w:p w:rsidRPr="00D70BE4" w:rsidR="00D70BE4" w:rsidP="00D70BE4" w:rsidRDefault="00D70BE4" w14:paraId="7E7F8154" w14:textId="77777777">
            <w:pPr>
              <w:spacing w:before="0" w:after="0" w:line="240" w:lineRule="auto"/>
              <w:textAlignment w:val="baseline"/>
              <w:rPr>
                <w:rFonts w:ascii="Myriad Pro" w:hAnsi="Myriad Pro" w:eastAsia="Times New Roman" w:cs="Segoe UI"/>
                <w:sz w:val="22"/>
                <w:szCs w:val="22"/>
                <w:lang w:val="en-US"/>
              </w:rPr>
            </w:pPr>
            <w:hyperlink w:tgtFrame="_blank" w:history="1" r:id="rId29">
              <w:r w:rsidRPr="00D70BE4">
                <w:rPr>
                  <w:rFonts w:ascii="Myriad Pro" w:hAnsi="Myriad Pro" w:eastAsia="Times New Roman" w:cs="Segoe UI"/>
                  <w:color w:val="467886"/>
                  <w:sz w:val="22"/>
                  <w:szCs w:val="22"/>
                  <w:u w:val="single"/>
                </w:rPr>
                <w:t>Task 53 - Interoperability of Bidirectional Charging</w:t>
              </w:r>
            </w:hyperlink>
            <w:r w:rsidRPr="00D70BE4">
              <w:rPr>
                <w:rFonts w:ascii="Myriad Pro" w:hAnsi="Myriad Pro" w:eastAsia="Times New Roman" w:cs="Segoe UI"/>
                <w:color w:val="467886"/>
                <w:sz w:val="22"/>
                <w:szCs w:val="22"/>
                <w:lang w:val="en-US"/>
              </w:rPr>
              <w:t> </w:t>
            </w:r>
          </w:p>
        </w:tc>
      </w:tr>
      <w:tr w:rsidRPr="00D70BE4" w:rsidR="00D70BE4" w:rsidTr="791459DB" w14:paraId="6F7F99D5" w14:textId="77777777">
        <w:trPr>
          <w:trHeight w:val="300"/>
        </w:trPr>
        <w:tc>
          <w:tcPr>
            <w:tcW w:w="2145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D70BE4" w:rsidR="00D70BE4" w:rsidP="00D70BE4" w:rsidRDefault="00D70BE4" w14:paraId="7247F4A4" w14:textId="77777777">
            <w:pPr>
              <w:spacing w:before="0" w:after="0" w:line="240" w:lineRule="auto"/>
              <w:textAlignment w:val="baseline"/>
              <w:rPr>
                <w:rFonts w:ascii="Myriad Pro" w:hAnsi="Myriad Pro" w:eastAsia="Times New Roman" w:cs="Segoe UI"/>
                <w:sz w:val="22"/>
                <w:szCs w:val="22"/>
                <w:lang w:val="en-US"/>
              </w:rPr>
            </w:pPr>
            <w:r w:rsidRPr="00D70BE4">
              <w:rPr>
                <w:rFonts w:ascii="Myriad Pro" w:hAnsi="Myriad Pro" w:eastAsia="Times New Roman" w:cs="Segoe UI"/>
                <w:sz w:val="22"/>
                <w:szCs w:val="22"/>
              </w:rPr>
              <w:t>Hydrogen</w:t>
            </w:r>
            <w:r w:rsidRPr="00D70BE4">
              <w:rPr>
                <w:rFonts w:ascii="Myriad Pro" w:hAnsi="Myriad Pro" w:eastAsia="Times New Roman" w:cs="Segoe UI"/>
                <w:sz w:val="22"/>
                <w:szCs w:val="22"/>
                <w:lang w:val="en-US"/>
              </w:rPr>
              <w:t> </w:t>
            </w:r>
          </w:p>
        </w:tc>
        <w:tc>
          <w:tcPr>
            <w:tcW w:w="6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bottom"/>
            <w:hideMark/>
          </w:tcPr>
          <w:p w:rsidRPr="00D70BE4" w:rsidR="00D70BE4" w:rsidP="00D70BE4" w:rsidRDefault="00D70BE4" w14:paraId="4D812BF1" w14:textId="77777777">
            <w:pPr>
              <w:spacing w:before="0" w:after="0" w:line="240" w:lineRule="auto"/>
              <w:textAlignment w:val="baseline"/>
              <w:rPr>
                <w:rFonts w:ascii="Myriad Pro" w:hAnsi="Myriad Pro" w:eastAsia="Times New Roman" w:cs="Segoe UI"/>
                <w:sz w:val="22"/>
                <w:szCs w:val="22"/>
                <w:lang w:val="en-US"/>
              </w:rPr>
            </w:pPr>
            <w:hyperlink w:tgtFrame="_blank" w:history="1" r:id="rId30">
              <w:r w:rsidRPr="00D70BE4">
                <w:rPr>
                  <w:rFonts w:ascii="Myriad Pro" w:hAnsi="Myriad Pro" w:eastAsia="Times New Roman" w:cs="Segoe UI"/>
                  <w:color w:val="467886"/>
                  <w:sz w:val="22"/>
                  <w:szCs w:val="22"/>
                  <w:u w:val="single"/>
                </w:rPr>
                <w:t>Task 42 - Underground Hydrogen Storage</w:t>
              </w:r>
            </w:hyperlink>
            <w:r w:rsidRPr="00D70BE4">
              <w:rPr>
                <w:rFonts w:ascii="Myriad Pro" w:hAnsi="Myriad Pro" w:eastAsia="Times New Roman" w:cs="Calibri"/>
                <w:sz w:val="22"/>
                <w:szCs w:val="22"/>
                <w:vertAlign w:val="superscript"/>
              </w:rPr>
              <w:t>3</w:t>
            </w:r>
            <w:r w:rsidRPr="00D70BE4">
              <w:rPr>
                <w:rFonts w:ascii="Myriad Pro" w:hAnsi="Myriad Pro" w:eastAsia="Times New Roman" w:cs="Calibri"/>
                <w:sz w:val="22"/>
                <w:szCs w:val="22"/>
                <w:lang w:val="en-US"/>
              </w:rPr>
              <w:t> </w:t>
            </w:r>
          </w:p>
        </w:tc>
      </w:tr>
      <w:tr w:rsidRPr="00D70BE4" w:rsidR="00D70BE4" w:rsidTr="791459DB" w14:paraId="6D4BB4E1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D70BE4" w:rsidR="00D70BE4" w:rsidP="00D70BE4" w:rsidRDefault="00D70BE4" w14:paraId="0D3D860E" w14:textId="77777777">
            <w:pPr>
              <w:spacing w:before="0" w:after="0" w:line="240" w:lineRule="auto"/>
              <w:rPr>
                <w:rFonts w:ascii="Myriad Pro" w:hAnsi="Myriad Pro" w:eastAsia="Times New Roman" w:cs="Segoe UI"/>
                <w:sz w:val="22"/>
                <w:szCs w:val="22"/>
                <w:lang w:val="en-US"/>
              </w:rPr>
            </w:pPr>
          </w:p>
        </w:tc>
        <w:tc>
          <w:tcPr>
            <w:tcW w:w="6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bottom"/>
            <w:hideMark/>
          </w:tcPr>
          <w:p w:rsidRPr="00D70BE4" w:rsidR="00D70BE4" w:rsidP="00D70BE4" w:rsidRDefault="00D70BE4" w14:paraId="0C4C7C5D" w14:textId="77777777">
            <w:pPr>
              <w:spacing w:before="0" w:after="0" w:line="240" w:lineRule="auto"/>
              <w:textAlignment w:val="baseline"/>
              <w:rPr>
                <w:rFonts w:ascii="Myriad Pro" w:hAnsi="Myriad Pro" w:eastAsia="Times New Roman" w:cs="Segoe UI"/>
                <w:sz w:val="22"/>
                <w:szCs w:val="22"/>
                <w:lang w:val="en-US"/>
              </w:rPr>
            </w:pPr>
            <w:hyperlink w:tgtFrame="_blank" w:history="1" r:id="rId31">
              <w:r w:rsidRPr="00D70BE4">
                <w:rPr>
                  <w:rFonts w:ascii="Myriad Pro" w:hAnsi="Myriad Pro" w:eastAsia="Times New Roman" w:cs="Segoe UI"/>
                  <w:color w:val="467886"/>
                  <w:sz w:val="22"/>
                  <w:szCs w:val="22"/>
                  <w:u w:val="single"/>
                </w:rPr>
                <w:t>Task 48 - Future Demand of Hydrogen in Industry</w:t>
              </w:r>
            </w:hyperlink>
            <w:r w:rsidRPr="00D70BE4">
              <w:rPr>
                <w:rFonts w:ascii="Myriad Pro" w:hAnsi="Myriad Pro" w:eastAsia="Times New Roman" w:cs="Segoe UI"/>
                <w:color w:val="467886"/>
                <w:sz w:val="22"/>
                <w:szCs w:val="22"/>
                <w:lang w:val="en-US"/>
              </w:rPr>
              <w:t> </w:t>
            </w:r>
          </w:p>
        </w:tc>
      </w:tr>
      <w:tr w:rsidRPr="00D70BE4" w:rsidR="00D70BE4" w:rsidTr="791459DB" w14:paraId="292B5EFD" w14:textId="77777777">
        <w:trPr>
          <w:trHeight w:val="300"/>
        </w:trPr>
        <w:tc>
          <w:tcPr>
            <w:tcW w:w="21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D70BE4" w:rsidR="00D70BE4" w:rsidP="00D70BE4" w:rsidRDefault="00D70BE4" w14:paraId="0C670551" w14:textId="77777777">
            <w:pPr>
              <w:spacing w:before="0" w:after="0" w:line="240" w:lineRule="auto"/>
              <w:textAlignment w:val="baseline"/>
              <w:rPr>
                <w:rFonts w:ascii="Myriad Pro" w:hAnsi="Myriad Pro" w:eastAsia="Times New Roman" w:cs="Segoe UI"/>
                <w:sz w:val="22"/>
                <w:szCs w:val="22"/>
                <w:lang w:val="en-US"/>
              </w:rPr>
            </w:pPr>
            <w:r w:rsidRPr="00D70BE4">
              <w:rPr>
                <w:rFonts w:ascii="Myriad Pro" w:hAnsi="Myriad Pro" w:eastAsia="Times New Roman" w:cs="Segoe UI"/>
                <w:sz w:val="22"/>
                <w:szCs w:val="22"/>
              </w:rPr>
              <w:t>ISGAN</w:t>
            </w:r>
            <w:r w:rsidRPr="00D70BE4">
              <w:rPr>
                <w:rFonts w:ascii="Myriad Pro" w:hAnsi="Myriad Pro" w:eastAsia="Times New Roman" w:cs="Segoe UI"/>
                <w:sz w:val="22"/>
                <w:szCs w:val="22"/>
                <w:lang w:val="en-US"/>
              </w:rPr>
              <w:t> </w:t>
            </w:r>
          </w:p>
        </w:tc>
        <w:tc>
          <w:tcPr>
            <w:tcW w:w="6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bottom"/>
            <w:hideMark/>
          </w:tcPr>
          <w:p w:rsidRPr="00D70BE4" w:rsidR="00D70BE4" w:rsidP="00D70BE4" w:rsidRDefault="00D70BE4" w14:paraId="6743A55A" w14:textId="77777777">
            <w:pPr>
              <w:spacing w:before="0" w:after="0" w:line="240" w:lineRule="auto"/>
              <w:textAlignment w:val="baseline"/>
              <w:rPr>
                <w:rFonts w:ascii="Myriad Pro" w:hAnsi="Myriad Pro" w:eastAsia="Times New Roman" w:cs="Segoe UI"/>
                <w:sz w:val="22"/>
                <w:szCs w:val="22"/>
                <w:lang w:val="en-US"/>
              </w:rPr>
            </w:pPr>
            <w:hyperlink w:tgtFrame="_blank" w:history="1" r:id="rId32">
              <w:r w:rsidRPr="00D70BE4">
                <w:rPr>
                  <w:rFonts w:ascii="Myriad Pro" w:hAnsi="Myriad Pro" w:eastAsia="Times New Roman" w:cs="Segoe UI"/>
                  <w:color w:val="467886"/>
                  <w:sz w:val="22"/>
                  <w:szCs w:val="22"/>
                  <w:u w:val="single"/>
                </w:rPr>
                <w:t>Annex 6 - Power Transmission and Distribution Systems</w:t>
              </w:r>
            </w:hyperlink>
            <w:r w:rsidRPr="00D70BE4">
              <w:rPr>
                <w:rFonts w:ascii="Myriad Pro" w:hAnsi="Myriad Pro" w:eastAsia="Times New Roman" w:cs="Segoe UI"/>
                <w:color w:val="467886"/>
                <w:sz w:val="22"/>
                <w:szCs w:val="22"/>
                <w:lang w:val="en-US"/>
              </w:rPr>
              <w:t> </w:t>
            </w:r>
          </w:p>
        </w:tc>
      </w:tr>
      <w:tr w:rsidRPr="00D70BE4" w:rsidR="00D70BE4" w:rsidTr="791459DB" w14:paraId="5E21B8E4" w14:textId="77777777">
        <w:trPr>
          <w:trHeight w:val="300"/>
        </w:trPr>
        <w:tc>
          <w:tcPr>
            <w:tcW w:w="2145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D70BE4" w:rsidR="00D70BE4" w:rsidP="00D70BE4" w:rsidRDefault="00D70BE4" w14:paraId="7FE7DBF5" w14:textId="77777777">
            <w:pPr>
              <w:spacing w:before="0" w:after="0" w:line="240" w:lineRule="auto"/>
              <w:textAlignment w:val="baseline"/>
              <w:rPr>
                <w:rFonts w:ascii="Myriad Pro" w:hAnsi="Myriad Pro" w:eastAsia="Times New Roman" w:cs="Segoe UI"/>
                <w:sz w:val="22"/>
                <w:szCs w:val="22"/>
                <w:lang w:val="en-US"/>
              </w:rPr>
            </w:pPr>
            <w:r w:rsidRPr="00D70BE4">
              <w:rPr>
                <w:rFonts w:ascii="Myriad Pro" w:hAnsi="Myriad Pro" w:eastAsia="Times New Roman" w:cs="Segoe UI"/>
                <w:sz w:val="22"/>
                <w:szCs w:val="22"/>
              </w:rPr>
              <w:t>OES</w:t>
            </w:r>
            <w:r w:rsidRPr="00D70BE4">
              <w:rPr>
                <w:rFonts w:ascii="Myriad Pro" w:hAnsi="Myriad Pro" w:eastAsia="Times New Roman" w:cs="Segoe UI"/>
                <w:sz w:val="22"/>
                <w:szCs w:val="22"/>
                <w:lang w:val="en-US"/>
              </w:rPr>
              <w:t> </w:t>
            </w:r>
          </w:p>
        </w:tc>
        <w:tc>
          <w:tcPr>
            <w:tcW w:w="6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bottom"/>
            <w:hideMark/>
          </w:tcPr>
          <w:p w:rsidRPr="00D70BE4" w:rsidR="00D70BE4" w:rsidP="00D70BE4" w:rsidRDefault="00D70BE4" w14:paraId="7CEE5437" w14:textId="77777777">
            <w:pPr>
              <w:spacing w:before="0" w:after="0" w:line="240" w:lineRule="auto"/>
              <w:textAlignment w:val="baseline"/>
              <w:rPr>
                <w:rFonts w:ascii="Myriad Pro" w:hAnsi="Myriad Pro" w:eastAsia="Times New Roman" w:cs="Segoe UI"/>
                <w:sz w:val="22"/>
                <w:szCs w:val="22"/>
                <w:lang w:val="en-US"/>
              </w:rPr>
            </w:pPr>
            <w:hyperlink w:tgtFrame="_blank" w:history="1" r:id="rId33">
              <w:r w:rsidRPr="00D70BE4">
                <w:rPr>
                  <w:rFonts w:ascii="Myriad Pro" w:hAnsi="Myriad Pro" w:eastAsia="Times New Roman" w:cs="Segoe UI"/>
                  <w:color w:val="0563C1"/>
                  <w:sz w:val="22"/>
                  <w:szCs w:val="22"/>
                  <w:u w:val="single"/>
                </w:rPr>
                <w:t>Task 4 - Assessment of Environmental Effects and Monitoring Efforts for Ocean Wave, Tidal, and Current Energy Systems</w:t>
              </w:r>
            </w:hyperlink>
            <w:r w:rsidRPr="00D70BE4">
              <w:rPr>
                <w:rFonts w:ascii="Myriad Pro" w:hAnsi="Myriad Pro" w:eastAsia="Times New Roman" w:cs="Segoe UI"/>
                <w:color w:val="467886"/>
                <w:sz w:val="22"/>
                <w:szCs w:val="22"/>
                <w:u w:val="single"/>
              </w:rPr>
              <w:t> </w:t>
            </w:r>
            <w:r w:rsidRPr="00D70BE4">
              <w:rPr>
                <w:rFonts w:ascii="Myriad Pro" w:hAnsi="Myriad Pro" w:eastAsia="Times New Roman" w:cs="Segoe UI"/>
                <w:color w:val="467886"/>
                <w:sz w:val="22"/>
                <w:szCs w:val="22"/>
                <w:lang w:val="en-US"/>
              </w:rPr>
              <w:t> </w:t>
            </w:r>
          </w:p>
        </w:tc>
      </w:tr>
      <w:tr w:rsidRPr="00D70BE4" w:rsidR="00D70BE4" w:rsidTr="791459DB" w14:paraId="22974F45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D70BE4" w:rsidR="00D70BE4" w:rsidP="00D70BE4" w:rsidRDefault="00D70BE4" w14:paraId="4EBEE6DB" w14:textId="77777777">
            <w:pPr>
              <w:spacing w:before="0" w:after="0" w:line="240" w:lineRule="auto"/>
              <w:rPr>
                <w:rFonts w:ascii="Myriad Pro" w:hAnsi="Myriad Pro" w:eastAsia="Times New Roman" w:cs="Segoe UI"/>
                <w:sz w:val="22"/>
                <w:szCs w:val="22"/>
                <w:lang w:val="en-US"/>
              </w:rPr>
            </w:pPr>
          </w:p>
        </w:tc>
        <w:tc>
          <w:tcPr>
            <w:tcW w:w="6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bottom"/>
            <w:hideMark/>
          </w:tcPr>
          <w:p w:rsidRPr="00D70BE4" w:rsidR="00D70BE4" w:rsidP="00D70BE4" w:rsidRDefault="00D70BE4" w14:paraId="0CAB4C35" w14:textId="77777777">
            <w:pPr>
              <w:spacing w:before="0" w:after="0" w:line="240" w:lineRule="auto"/>
              <w:textAlignment w:val="baseline"/>
              <w:rPr>
                <w:rFonts w:ascii="Myriad Pro" w:hAnsi="Myriad Pro" w:eastAsia="Times New Roman" w:cs="Segoe UI"/>
                <w:sz w:val="22"/>
                <w:szCs w:val="22"/>
                <w:lang w:val="en-US"/>
              </w:rPr>
            </w:pPr>
            <w:hyperlink w:tgtFrame="_blank" w:history="1" r:id="rId34">
              <w:r w:rsidRPr="00D70BE4">
                <w:rPr>
                  <w:rFonts w:ascii="Myriad Pro" w:hAnsi="Myriad Pro" w:eastAsia="Times New Roman" w:cs="Segoe UI"/>
                  <w:color w:val="0563C1"/>
                  <w:sz w:val="22"/>
                  <w:szCs w:val="22"/>
                  <w:u w:val="single"/>
                </w:rPr>
                <w:t>Task 8 - Consenting Processes for Ocean Energy</w:t>
              </w:r>
            </w:hyperlink>
            <w:r w:rsidRPr="00D70BE4">
              <w:rPr>
                <w:rFonts w:ascii="Myriad Pro" w:hAnsi="Myriad Pro" w:eastAsia="Times New Roman" w:cs="Segoe UI"/>
                <w:color w:val="467886"/>
                <w:sz w:val="22"/>
                <w:szCs w:val="22"/>
                <w:lang w:val="en-US"/>
              </w:rPr>
              <w:t> </w:t>
            </w:r>
          </w:p>
        </w:tc>
      </w:tr>
      <w:tr w:rsidRPr="00D70BE4" w:rsidR="00D70BE4" w:rsidTr="791459DB" w14:paraId="4BA95E97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D70BE4" w:rsidR="00D70BE4" w:rsidP="00D70BE4" w:rsidRDefault="00D70BE4" w14:paraId="21C8BE85" w14:textId="77777777">
            <w:pPr>
              <w:spacing w:before="0" w:after="0" w:line="240" w:lineRule="auto"/>
              <w:rPr>
                <w:rFonts w:ascii="Myriad Pro" w:hAnsi="Myriad Pro" w:eastAsia="Times New Roman" w:cs="Segoe UI"/>
                <w:sz w:val="22"/>
                <w:szCs w:val="22"/>
                <w:lang w:val="en-US"/>
              </w:rPr>
            </w:pPr>
          </w:p>
        </w:tc>
        <w:tc>
          <w:tcPr>
            <w:tcW w:w="6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bottom"/>
            <w:hideMark/>
          </w:tcPr>
          <w:p w:rsidRPr="00D70BE4" w:rsidR="00D70BE4" w:rsidP="00D70BE4" w:rsidRDefault="00D70BE4" w14:paraId="2D41AD7D" w14:textId="77777777">
            <w:pPr>
              <w:spacing w:before="0" w:after="0" w:line="240" w:lineRule="auto"/>
              <w:textAlignment w:val="baseline"/>
              <w:rPr>
                <w:rFonts w:ascii="Myriad Pro" w:hAnsi="Myriad Pro" w:eastAsia="Times New Roman" w:cs="Segoe UI"/>
                <w:sz w:val="22"/>
                <w:szCs w:val="22"/>
                <w:lang w:val="en-US"/>
              </w:rPr>
            </w:pPr>
            <w:hyperlink w:tgtFrame="_blank" w:history="1" r:id="rId35">
              <w:r w:rsidRPr="00D70BE4">
                <w:rPr>
                  <w:rFonts w:ascii="Myriad Pro" w:hAnsi="Myriad Pro" w:eastAsia="Times New Roman" w:cs="Segoe UI"/>
                  <w:color w:val="0563C1"/>
                  <w:sz w:val="22"/>
                  <w:szCs w:val="22"/>
                  <w:u w:val="single"/>
                </w:rPr>
                <w:t>Task 10 - Wave Energy Converters Modelling Verification and Validation</w:t>
              </w:r>
            </w:hyperlink>
            <w:r w:rsidRPr="00D70BE4">
              <w:rPr>
                <w:rFonts w:ascii="Myriad Pro" w:hAnsi="Myriad Pro" w:eastAsia="Times New Roman" w:cs="Segoe UI"/>
                <w:color w:val="467886"/>
                <w:sz w:val="22"/>
                <w:szCs w:val="22"/>
                <w:lang w:val="en-US"/>
              </w:rPr>
              <w:t> </w:t>
            </w:r>
          </w:p>
        </w:tc>
      </w:tr>
      <w:tr w:rsidRPr="00D70BE4" w:rsidR="00D70BE4" w:rsidTr="791459DB" w14:paraId="5C10E878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D70BE4" w:rsidR="00D70BE4" w:rsidP="00D70BE4" w:rsidRDefault="00D70BE4" w14:paraId="3B9E99F4" w14:textId="77777777">
            <w:pPr>
              <w:spacing w:before="0" w:after="0" w:line="240" w:lineRule="auto"/>
              <w:rPr>
                <w:rFonts w:ascii="Myriad Pro" w:hAnsi="Myriad Pro" w:eastAsia="Times New Roman" w:cs="Segoe UI"/>
                <w:sz w:val="22"/>
                <w:szCs w:val="22"/>
                <w:lang w:val="en-US"/>
              </w:rPr>
            </w:pPr>
          </w:p>
        </w:tc>
        <w:tc>
          <w:tcPr>
            <w:tcW w:w="6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bottom"/>
            <w:hideMark/>
          </w:tcPr>
          <w:p w:rsidRPr="00D70BE4" w:rsidR="00D70BE4" w:rsidP="00D70BE4" w:rsidRDefault="00D70BE4" w14:paraId="4E84E9FA" w14:textId="77777777">
            <w:pPr>
              <w:spacing w:before="0" w:after="0" w:line="240" w:lineRule="auto"/>
              <w:textAlignment w:val="baseline"/>
              <w:rPr>
                <w:rFonts w:ascii="Myriad Pro" w:hAnsi="Myriad Pro" w:eastAsia="Times New Roman" w:cs="Segoe UI"/>
                <w:sz w:val="22"/>
                <w:szCs w:val="22"/>
                <w:lang w:val="en-US"/>
              </w:rPr>
            </w:pPr>
            <w:hyperlink w:tgtFrame="_blank" w:history="1" r:id="rId36">
              <w:r w:rsidRPr="00D70BE4">
                <w:rPr>
                  <w:rFonts w:ascii="Myriad Pro" w:hAnsi="Myriad Pro" w:eastAsia="Times New Roman" w:cs="Segoe UI"/>
                  <w:color w:val="0563C1"/>
                  <w:sz w:val="22"/>
                  <w:szCs w:val="22"/>
                  <w:u w:val="single"/>
                </w:rPr>
                <w:t>Task 12 - Performance Metrics International Framework for Ocean Energy</w:t>
              </w:r>
            </w:hyperlink>
            <w:r w:rsidRPr="00D70BE4">
              <w:rPr>
                <w:rFonts w:ascii="Myriad Pro" w:hAnsi="Myriad Pro" w:eastAsia="Times New Roman" w:cs="Segoe UI"/>
                <w:color w:val="467886"/>
                <w:sz w:val="22"/>
                <w:szCs w:val="22"/>
                <w:lang w:val="en-US"/>
              </w:rPr>
              <w:t> </w:t>
            </w:r>
          </w:p>
        </w:tc>
      </w:tr>
      <w:tr w:rsidRPr="00D70BE4" w:rsidR="00D70BE4" w:rsidTr="791459DB" w14:paraId="0441EC38" w14:textId="77777777">
        <w:trPr>
          <w:trHeight w:val="300"/>
        </w:trPr>
        <w:tc>
          <w:tcPr>
            <w:tcW w:w="21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D70BE4" w:rsidR="00D70BE4" w:rsidP="00D70BE4" w:rsidRDefault="00D70BE4" w14:paraId="0FB33CD5" w14:textId="77777777">
            <w:pPr>
              <w:spacing w:before="0" w:after="0" w:line="240" w:lineRule="auto"/>
              <w:textAlignment w:val="baseline"/>
              <w:rPr>
                <w:rFonts w:ascii="Myriad Pro" w:hAnsi="Myriad Pro" w:eastAsia="Times New Roman" w:cs="Segoe UI"/>
                <w:sz w:val="22"/>
                <w:szCs w:val="22"/>
                <w:lang w:val="en-US"/>
              </w:rPr>
            </w:pPr>
            <w:r w:rsidRPr="00D70BE4">
              <w:rPr>
                <w:rFonts w:ascii="Myriad Pro" w:hAnsi="Myriad Pro" w:eastAsia="Times New Roman" w:cs="Segoe UI"/>
                <w:sz w:val="22"/>
                <w:szCs w:val="22"/>
              </w:rPr>
              <w:t>USERS</w:t>
            </w:r>
            <w:r w:rsidRPr="00D70BE4">
              <w:rPr>
                <w:rFonts w:ascii="Myriad Pro" w:hAnsi="Myriad Pro" w:eastAsia="Times New Roman" w:cs="Segoe UI"/>
                <w:sz w:val="22"/>
                <w:szCs w:val="22"/>
                <w:lang w:val="en-US"/>
              </w:rPr>
              <w:t> </w:t>
            </w:r>
          </w:p>
        </w:tc>
        <w:tc>
          <w:tcPr>
            <w:tcW w:w="6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bottom"/>
            <w:hideMark/>
          </w:tcPr>
          <w:p w:rsidRPr="00D70BE4" w:rsidR="00D70BE4" w:rsidP="00D70BE4" w:rsidRDefault="00D70BE4" w14:paraId="6A3166CE" w14:textId="77777777">
            <w:pPr>
              <w:spacing w:before="0" w:after="0" w:line="240" w:lineRule="auto"/>
              <w:textAlignment w:val="baseline"/>
              <w:rPr>
                <w:rFonts w:ascii="Myriad Pro" w:hAnsi="Myriad Pro" w:eastAsia="Times New Roman" w:cs="Segoe UI"/>
                <w:sz w:val="22"/>
                <w:szCs w:val="22"/>
                <w:lang w:val="en-US"/>
              </w:rPr>
            </w:pPr>
            <w:hyperlink w:tgtFrame="_blank" w:history="1" r:id="rId37">
              <w:r w:rsidRPr="00D70BE4">
                <w:rPr>
                  <w:rFonts w:ascii="Myriad Pro" w:hAnsi="Myriad Pro" w:eastAsia="Times New Roman" w:cs="Segoe UI"/>
                  <w:color w:val="467886"/>
                  <w:sz w:val="22"/>
                  <w:szCs w:val="22"/>
                  <w:u w:val="single"/>
                </w:rPr>
                <w:t>Social License to Automate 2.0</w:t>
              </w:r>
            </w:hyperlink>
            <w:r w:rsidRPr="00D70BE4">
              <w:rPr>
                <w:rFonts w:ascii="Myriad Pro" w:hAnsi="Myriad Pro" w:eastAsia="Times New Roman" w:cs="Calibri"/>
                <w:sz w:val="22"/>
                <w:szCs w:val="22"/>
                <w:vertAlign w:val="superscript"/>
              </w:rPr>
              <w:t>3</w:t>
            </w:r>
            <w:r w:rsidRPr="00D70BE4">
              <w:rPr>
                <w:rFonts w:ascii="Myriad Pro" w:hAnsi="Myriad Pro" w:eastAsia="Times New Roman" w:cs="Calibri"/>
                <w:sz w:val="22"/>
                <w:szCs w:val="22"/>
                <w:lang w:val="en-US"/>
              </w:rPr>
              <w:t> </w:t>
            </w:r>
          </w:p>
        </w:tc>
      </w:tr>
      <w:tr w:rsidRPr="00D70BE4" w:rsidR="00D70BE4" w:rsidTr="791459DB" w14:paraId="1F9D3AB8" w14:textId="77777777">
        <w:trPr>
          <w:trHeight w:val="300"/>
        </w:trPr>
        <w:tc>
          <w:tcPr>
            <w:tcW w:w="2145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D70BE4" w:rsidR="00D70BE4" w:rsidP="00D70BE4" w:rsidRDefault="00D70BE4" w14:paraId="700FCBBA" w14:textId="77777777">
            <w:pPr>
              <w:spacing w:before="0" w:after="0" w:line="240" w:lineRule="auto"/>
              <w:textAlignment w:val="baseline"/>
              <w:rPr>
                <w:rFonts w:ascii="Myriad Pro" w:hAnsi="Myriad Pro" w:eastAsia="Times New Roman" w:cs="Segoe UI"/>
                <w:sz w:val="22"/>
                <w:szCs w:val="22"/>
                <w:lang w:val="en-US"/>
              </w:rPr>
            </w:pPr>
            <w:r w:rsidRPr="00D70BE4">
              <w:rPr>
                <w:rFonts w:ascii="Myriad Pro" w:hAnsi="Myriad Pro" w:eastAsia="Times New Roman" w:cs="Segoe UI"/>
                <w:color w:val="000000"/>
                <w:sz w:val="22"/>
                <w:szCs w:val="22"/>
              </w:rPr>
              <w:t>WIND</w:t>
            </w:r>
            <w:r w:rsidRPr="00D70BE4">
              <w:rPr>
                <w:rFonts w:ascii="Myriad Pro" w:hAnsi="Myriad Pro" w:eastAsia="Times New Roman" w:cs="Segoe U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6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bottom"/>
            <w:hideMark/>
          </w:tcPr>
          <w:p w:rsidRPr="00D70BE4" w:rsidR="00D70BE4" w:rsidP="00D70BE4" w:rsidRDefault="00D70BE4" w14:paraId="29077EEE" w14:textId="77777777">
            <w:pPr>
              <w:spacing w:before="0" w:after="0" w:line="240" w:lineRule="auto"/>
              <w:textAlignment w:val="baseline"/>
              <w:rPr>
                <w:rFonts w:ascii="Myriad Pro" w:hAnsi="Myriad Pro" w:eastAsia="Times New Roman" w:cs="Segoe UI"/>
                <w:sz w:val="22"/>
                <w:szCs w:val="22"/>
                <w:lang w:val="en-US"/>
              </w:rPr>
            </w:pPr>
            <w:hyperlink w:tgtFrame="_blank" w:history="1" r:id="rId38">
              <w:r w:rsidRPr="00D70BE4">
                <w:rPr>
                  <w:rFonts w:ascii="Myriad Pro" w:hAnsi="Myriad Pro" w:eastAsia="Times New Roman" w:cs="Segoe UI"/>
                  <w:color w:val="467886"/>
                  <w:sz w:val="22"/>
                  <w:szCs w:val="22"/>
                  <w:u w:val="single"/>
                </w:rPr>
                <w:t>Task 39 - Quiet Wind Turbine Technology</w:t>
              </w:r>
            </w:hyperlink>
            <w:r w:rsidRPr="00D70BE4">
              <w:rPr>
                <w:rFonts w:ascii="Myriad Pro" w:hAnsi="Myriad Pro" w:eastAsia="Times New Roman" w:cs="Calibri"/>
                <w:sz w:val="22"/>
                <w:szCs w:val="22"/>
                <w:vertAlign w:val="superscript"/>
              </w:rPr>
              <w:t>3</w:t>
            </w:r>
            <w:r w:rsidRPr="00D70BE4">
              <w:rPr>
                <w:rFonts w:ascii="Myriad Pro" w:hAnsi="Myriad Pro" w:eastAsia="Times New Roman" w:cs="Calibri"/>
                <w:sz w:val="22"/>
                <w:szCs w:val="22"/>
                <w:lang w:val="en-US"/>
              </w:rPr>
              <w:t> </w:t>
            </w:r>
          </w:p>
        </w:tc>
      </w:tr>
      <w:tr w:rsidRPr="00D70BE4" w:rsidR="00D70BE4" w:rsidTr="791459DB" w14:paraId="01C1AD02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D70BE4" w:rsidR="00D70BE4" w:rsidP="00D70BE4" w:rsidRDefault="00D70BE4" w14:paraId="6DE2588B" w14:textId="77777777">
            <w:pPr>
              <w:spacing w:before="0" w:after="0" w:line="240" w:lineRule="auto"/>
              <w:rPr>
                <w:rFonts w:ascii="Myriad Pro" w:hAnsi="Myriad Pro" w:eastAsia="Times New Roman" w:cs="Segoe UI"/>
                <w:sz w:val="22"/>
                <w:szCs w:val="22"/>
                <w:lang w:val="en-US"/>
              </w:rPr>
            </w:pPr>
          </w:p>
        </w:tc>
        <w:tc>
          <w:tcPr>
            <w:tcW w:w="6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bottom"/>
            <w:hideMark/>
          </w:tcPr>
          <w:p w:rsidRPr="00D70BE4" w:rsidR="00D70BE4" w:rsidP="00D70BE4" w:rsidRDefault="00D70BE4" w14:paraId="1F6BB313" w14:textId="399BA7C9">
            <w:pPr>
              <w:spacing w:before="0" w:after="0" w:line="240" w:lineRule="auto"/>
              <w:textAlignment w:val="baseline"/>
              <w:rPr>
                <w:rFonts w:ascii="Myriad Pro" w:hAnsi="Myriad Pro" w:eastAsia="Times New Roman" w:cs="Segoe UI"/>
                <w:sz w:val="22"/>
                <w:szCs w:val="22"/>
                <w:lang w:val="en-US"/>
              </w:rPr>
            </w:pPr>
            <w:hyperlink w:tgtFrame="_blank" w:history="1" r:id="rId39">
              <w:r w:rsidRPr="00D70BE4">
                <w:rPr>
                  <w:rFonts w:ascii="Myriad Pro" w:hAnsi="Myriad Pro" w:eastAsia="Times New Roman" w:cs="Segoe UI"/>
                  <w:color w:val="467886"/>
                  <w:sz w:val="22"/>
                  <w:szCs w:val="22"/>
                  <w:u w:val="single"/>
                </w:rPr>
                <w:t>Task 41 - Enabling Wind to Contribute to a Distributed Energy Future</w:t>
              </w:r>
            </w:hyperlink>
            <w:r w:rsidRPr="00D70BE4">
              <w:rPr>
                <w:rFonts w:ascii="Myriad Pro" w:hAnsi="Myriad Pro" w:eastAsia="Times New Roman" w:cs="Segoe UI"/>
                <w:color w:val="467886"/>
                <w:sz w:val="22"/>
                <w:szCs w:val="22"/>
                <w:lang w:val="en-US"/>
              </w:rPr>
              <w:t> </w:t>
            </w:r>
          </w:p>
        </w:tc>
      </w:tr>
      <w:tr w:rsidRPr="00D70BE4" w:rsidR="00D70BE4" w:rsidTr="791459DB" w14:paraId="06FF20D9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D70BE4" w:rsidR="00D70BE4" w:rsidP="00D70BE4" w:rsidRDefault="00D70BE4" w14:paraId="7E16D5AD" w14:textId="77777777">
            <w:pPr>
              <w:spacing w:before="0" w:after="0" w:line="240" w:lineRule="auto"/>
              <w:rPr>
                <w:rFonts w:ascii="Myriad Pro" w:hAnsi="Myriad Pro" w:eastAsia="Times New Roman" w:cs="Segoe UI"/>
                <w:sz w:val="22"/>
                <w:szCs w:val="22"/>
                <w:lang w:val="en-US"/>
              </w:rPr>
            </w:pPr>
          </w:p>
        </w:tc>
        <w:tc>
          <w:tcPr>
            <w:tcW w:w="6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bottom"/>
            <w:hideMark/>
          </w:tcPr>
          <w:p w:rsidRPr="00D70BE4" w:rsidR="00D70BE4" w:rsidP="00D70BE4" w:rsidRDefault="00D70BE4" w14:paraId="4D1057A5" w14:textId="5B2CBE20">
            <w:pPr>
              <w:spacing w:before="0" w:after="0" w:line="240" w:lineRule="auto"/>
              <w:textAlignment w:val="baseline"/>
              <w:rPr>
                <w:rFonts w:ascii="Myriad Pro" w:hAnsi="Myriad Pro" w:eastAsia="Times New Roman" w:cs="Segoe UI"/>
                <w:sz w:val="22"/>
                <w:szCs w:val="22"/>
                <w:lang w:val="en-US"/>
              </w:rPr>
            </w:pPr>
            <w:hyperlink w:tgtFrame="_blank" w:history="1" r:id="rId40">
              <w:r w:rsidRPr="00D70BE4">
                <w:rPr>
                  <w:rFonts w:ascii="Myriad Pro" w:hAnsi="Myriad Pro" w:eastAsia="Times New Roman" w:cs="Segoe UI"/>
                  <w:color w:val="467886"/>
                  <w:sz w:val="22"/>
                  <w:szCs w:val="22"/>
                  <w:u w:val="single"/>
                </w:rPr>
                <w:t>Task 42 - Wind Turbine Lifetime Extension</w:t>
              </w:r>
            </w:hyperlink>
            <w:r w:rsidRPr="00D70BE4">
              <w:rPr>
                <w:rFonts w:ascii="Myriad Pro" w:hAnsi="Myriad Pro" w:eastAsia="Times New Roman" w:cs="Segoe UI"/>
                <w:color w:val="467886"/>
                <w:sz w:val="22"/>
                <w:szCs w:val="22"/>
                <w:lang w:val="en-US"/>
              </w:rPr>
              <w:t> </w:t>
            </w:r>
          </w:p>
        </w:tc>
      </w:tr>
      <w:tr w:rsidRPr="00D70BE4" w:rsidR="00D70BE4" w:rsidTr="791459DB" w14:paraId="5F1B1FCA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D70BE4" w:rsidR="00D70BE4" w:rsidP="00D70BE4" w:rsidRDefault="00D70BE4" w14:paraId="049BD863" w14:textId="77777777">
            <w:pPr>
              <w:spacing w:before="0" w:after="0" w:line="240" w:lineRule="auto"/>
              <w:rPr>
                <w:rFonts w:ascii="Myriad Pro" w:hAnsi="Myriad Pro" w:eastAsia="Times New Roman" w:cs="Segoe UI"/>
                <w:sz w:val="22"/>
                <w:szCs w:val="22"/>
                <w:lang w:val="en-US"/>
              </w:rPr>
            </w:pPr>
          </w:p>
        </w:tc>
        <w:tc>
          <w:tcPr>
            <w:tcW w:w="6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bottom"/>
            <w:hideMark/>
          </w:tcPr>
          <w:p w:rsidRPr="00D70BE4" w:rsidR="00D70BE4" w:rsidP="00D70BE4" w:rsidRDefault="00D70BE4" w14:paraId="69C9003D" w14:textId="321ACEB9">
            <w:pPr>
              <w:spacing w:before="0" w:after="0" w:line="240" w:lineRule="auto"/>
              <w:textAlignment w:val="baseline"/>
              <w:rPr>
                <w:rFonts w:ascii="Myriad Pro" w:hAnsi="Myriad Pro" w:eastAsia="Times New Roman" w:cs="Segoe UI"/>
                <w:sz w:val="22"/>
                <w:szCs w:val="22"/>
                <w:lang w:val="en-US"/>
              </w:rPr>
            </w:pPr>
            <w:hyperlink w:tgtFrame="_blank" w:history="1" r:id="rId41">
              <w:r w:rsidRPr="00D70BE4">
                <w:rPr>
                  <w:rFonts w:ascii="Myriad Pro" w:hAnsi="Myriad Pro" w:eastAsia="Times New Roman" w:cs="Segoe UI"/>
                  <w:color w:val="467886"/>
                  <w:sz w:val="22"/>
                  <w:szCs w:val="22"/>
                  <w:u w:val="single"/>
                </w:rPr>
                <w:t xml:space="preserve">Task 45 - Wind Turbine Blade Recycling </w:t>
              </w:r>
            </w:hyperlink>
            <w:r w:rsidRPr="00D70BE4">
              <w:rPr>
                <w:rFonts w:ascii="Myriad Pro" w:hAnsi="Myriad Pro" w:eastAsia="Times New Roman" w:cs="Segoe UI"/>
                <w:color w:val="467886"/>
                <w:sz w:val="22"/>
                <w:szCs w:val="22"/>
                <w:lang w:val="en-US"/>
              </w:rPr>
              <w:t> </w:t>
            </w:r>
          </w:p>
        </w:tc>
      </w:tr>
      <w:tr w:rsidRPr="00D70BE4" w:rsidR="00D70BE4" w:rsidTr="791459DB" w14:paraId="2F6A1BA6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D70BE4" w:rsidR="00D70BE4" w:rsidP="00D70BE4" w:rsidRDefault="00D70BE4" w14:paraId="0EEB181E" w14:textId="77777777">
            <w:pPr>
              <w:spacing w:before="0" w:after="0" w:line="240" w:lineRule="auto"/>
              <w:rPr>
                <w:rFonts w:ascii="Myriad Pro" w:hAnsi="Myriad Pro" w:eastAsia="Times New Roman" w:cs="Segoe UI"/>
                <w:sz w:val="22"/>
                <w:szCs w:val="22"/>
                <w:lang w:val="en-US"/>
              </w:rPr>
            </w:pPr>
          </w:p>
        </w:tc>
        <w:tc>
          <w:tcPr>
            <w:tcW w:w="6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bottom"/>
            <w:hideMark/>
          </w:tcPr>
          <w:p w:rsidRPr="00D70BE4" w:rsidR="00D70BE4" w:rsidP="00D70BE4" w:rsidRDefault="00D70BE4" w14:paraId="6C08F9F5" w14:textId="3A67F209">
            <w:pPr>
              <w:spacing w:before="0" w:after="0" w:line="240" w:lineRule="auto"/>
              <w:textAlignment w:val="baseline"/>
              <w:rPr>
                <w:rFonts w:ascii="Myriad Pro" w:hAnsi="Myriad Pro" w:eastAsia="Times New Roman" w:cs="Segoe UI"/>
                <w:sz w:val="22"/>
                <w:szCs w:val="22"/>
                <w:lang w:val="en-US"/>
              </w:rPr>
            </w:pPr>
            <w:hyperlink w:tgtFrame="_blank" w:history="1" r:id="rId42">
              <w:r w:rsidRPr="00D70BE4">
                <w:rPr>
                  <w:rFonts w:ascii="Myriad Pro" w:hAnsi="Myriad Pro" w:eastAsia="Times New Roman" w:cs="Segoe UI"/>
                  <w:color w:val="467886"/>
                  <w:sz w:val="22"/>
                  <w:szCs w:val="22"/>
                  <w:u w:val="single"/>
                </w:rPr>
                <w:t>Task 48 - Airborne Wind Energy</w:t>
              </w:r>
            </w:hyperlink>
            <w:r w:rsidRPr="00D70BE4">
              <w:rPr>
                <w:rFonts w:ascii="Myriad Pro" w:hAnsi="Myriad Pro" w:eastAsia="Times New Roman" w:cs="Calibri"/>
                <w:sz w:val="22"/>
                <w:szCs w:val="22"/>
                <w:vertAlign w:val="superscript"/>
              </w:rPr>
              <w:t>4</w:t>
            </w:r>
            <w:r w:rsidRPr="00D70BE4">
              <w:rPr>
                <w:rFonts w:ascii="Myriad Pro" w:hAnsi="Myriad Pro" w:eastAsia="Times New Roman" w:cs="Calibri"/>
                <w:sz w:val="22"/>
                <w:szCs w:val="22"/>
                <w:lang w:val="en-US"/>
              </w:rPr>
              <w:t> </w:t>
            </w:r>
          </w:p>
        </w:tc>
      </w:tr>
      <w:tr w:rsidRPr="00D70BE4" w:rsidR="00D70BE4" w:rsidTr="791459DB" w14:paraId="2524179B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D70BE4" w:rsidR="00D70BE4" w:rsidP="00D70BE4" w:rsidRDefault="00D70BE4" w14:paraId="14B37BA9" w14:textId="77777777">
            <w:pPr>
              <w:spacing w:before="0" w:after="0" w:line="240" w:lineRule="auto"/>
              <w:rPr>
                <w:rFonts w:ascii="Myriad Pro" w:hAnsi="Myriad Pro" w:eastAsia="Times New Roman" w:cs="Segoe UI"/>
                <w:sz w:val="22"/>
                <w:szCs w:val="22"/>
                <w:lang w:val="en-US"/>
              </w:rPr>
            </w:pPr>
          </w:p>
        </w:tc>
        <w:tc>
          <w:tcPr>
            <w:tcW w:w="6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bottom"/>
            <w:hideMark/>
          </w:tcPr>
          <w:p w:rsidRPr="00D70BE4" w:rsidR="00D70BE4" w:rsidP="00D70BE4" w:rsidRDefault="00D70BE4" w14:paraId="449BB964" w14:textId="34D84685">
            <w:pPr>
              <w:spacing w:before="0" w:after="0" w:line="240" w:lineRule="auto"/>
              <w:textAlignment w:val="baseline"/>
              <w:rPr>
                <w:rFonts w:ascii="Myriad Pro" w:hAnsi="Myriad Pro" w:eastAsia="Times New Roman" w:cs="Segoe UI"/>
                <w:sz w:val="22"/>
                <w:szCs w:val="22"/>
                <w:lang w:val="en-US"/>
              </w:rPr>
            </w:pPr>
            <w:hyperlink w:tgtFrame="_blank" w:history="1" r:id="rId43">
              <w:r w:rsidRPr="00D70BE4">
                <w:rPr>
                  <w:rFonts w:ascii="Myriad Pro" w:hAnsi="Myriad Pro" w:eastAsia="Times New Roman" w:cs="Segoe UI"/>
                  <w:color w:val="467886"/>
                  <w:sz w:val="22"/>
                  <w:szCs w:val="22"/>
                  <w:u w:val="single"/>
                </w:rPr>
                <w:t>Task 50 - Hybrid Power Plants</w:t>
              </w:r>
            </w:hyperlink>
            <w:r w:rsidRPr="00D70BE4">
              <w:rPr>
                <w:rFonts w:ascii="Myriad Pro" w:hAnsi="Myriad Pro" w:eastAsia="Times New Roman" w:cs="Calibri"/>
                <w:sz w:val="22"/>
                <w:szCs w:val="22"/>
                <w:vertAlign w:val="superscript"/>
              </w:rPr>
              <w:t>4</w:t>
            </w:r>
            <w:r w:rsidRPr="00D70BE4">
              <w:rPr>
                <w:rFonts w:ascii="Myriad Pro" w:hAnsi="Myriad Pro" w:eastAsia="Times New Roman" w:cs="Calibri"/>
                <w:sz w:val="22"/>
                <w:szCs w:val="22"/>
                <w:lang w:val="en-US"/>
              </w:rPr>
              <w:t> </w:t>
            </w:r>
          </w:p>
        </w:tc>
      </w:tr>
      <w:tr w:rsidRPr="00D70BE4" w:rsidR="00D70BE4" w:rsidTr="791459DB" w14:paraId="14880D2D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D70BE4" w:rsidR="00D70BE4" w:rsidP="00D70BE4" w:rsidRDefault="00D70BE4" w14:paraId="74AA6CD2" w14:textId="77777777">
            <w:pPr>
              <w:spacing w:before="0" w:after="0" w:line="240" w:lineRule="auto"/>
              <w:rPr>
                <w:rFonts w:ascii="Myriad Pro" w:hAnsi="Myriad Pro" w:eastAsia="Times New Roman" w:cs="Segoe UI"/>
                <w:sz w:val="22"/>
                <w:szCs w:val="22"/>
                <w:lang w:val="en-US"/>
              </w:rPr>
            </w:pPr>
          </w:p>
        </w:tc>
        <w:tc>
          <w:tcPr>
            <w:tcW w:w="6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bottom"/>
            <w:hideMark/>
          </w:tcPr>
          <w:p w:rsidRPr="00D70BE4" w:rsidR="00D70BE4" w:rsidP="00D70BE4" w:rsidRDefault="00D70BE4" w14:paraId="491DBA7C" w14:textId="533186FD">
            <w:pPr>
              <w:spacing w:before="0" w:after="0" w:line="240" w:lineRule="auto"/>
              <w:textAlignment w:val="baseline"/>
              <w:rPr>
                <w:rFonts w:ascii="Myriad Pro" w:hAnsi="Myriad Pro" w:eastAsia="Times New Roman" w:cs="Segoe UI"/>
                <w:sz w:val="22"/>
                <w:szCs w:val="22"/>
                <w:lang w:val="en-US"/>
              </w:rPr>
            </w:pPr>
            <w:hyperlink w:tgtFrame="_blank" w:history="1" r:id="rId44">
              <w:r w:rsidRPr="00D70BE4">
                <w:rPr>
                  <w:rFonts w:ascii="Myriad Pro" w:hAnsi="Myriad Pro" w:eastAsia="Times New Roman" w:cs="Segoe UI"/>
                  <w:color w:val="467886"/>
                  <w:sz w:val="22"/>
                  <w:szCs w:val="22"/>
                  <w:u w:val="single"/>
                </w:rPr>
                <w:t>Task 51 - Forecasting for the weather-driven Energy System</w:t>
              </w:r>
            </w:hyperlink>
            <w:r w:rsidRPr="00D70BE4">
              <w:rPr>
                <w:rFonts w:ascii="Myriad Pro" w:hAnsi="Myriad Pro" w:eastAsia="Times New Roman" w:cs="Calibri"/>
                <w:sz w:val="22"/>
                <w:szCs w:val="22"/>
                <w:vertAlign w:val="superscript"/>
              </w:rPr>
              <w:t>3</w:t>
            </w:r>
            <w:r w:rsidRPr="00D70BE4">
              <w:rPr>
                <w:rFonts w:ascii="Myriad Pro" w:hAnsi="Myriad Pro" w:eastAsia="Times New Roman" w:cs="Calibri"/>
                <w:sz w:val="22"/>
                <w:szCs w:val="22"/>
                <w:lang w:val="en-US"/>
              </w:rPr>
              <w:t> </w:t>
            </w:r>
          </w:p>
        </w:tc>
      </w:tr>
      <w:tr w:rsidRPr="00D70BE4" w:rsidR="00D70BE4" w:rsidTr="791459DB" w14:paraId="7982F949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D70BE4" w:rsidR="00D70BE4" w:rsidP="00D70BE4" w:rsidRDefault="00D70BE4" w14:paraId="426E40ED" w14:textId="77777777">
            <w:pPr>
              <w:spacing w:before="0" w:after="0" w:line="240" w:lineRule="auto"/>
              <w:rPr>
                <w:rFonts w:ascii="Myriad Pro" w:hAnsi="Myriad Pro" w:eastAsia="Times New Roman" w:cs="Segoe UI"/>
                <w:sz w:val="22"/>
                <w:szCs w:val="22"/>
                <w:lang w:val="en-US"/>
              </w:rPr>
            </w:pPr>
          </w:p>
        </w:tc>
        <w:tc>
          <w:tcPr>
            <w:tcW w:w="6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bottom"/>
            <w:hideMark/>
          </w:tcPr>
          <w:p w:rsidRPr="00D70BE4" w:rsidR="00D70BE4" w:rsidP="00D70BE4" w:rsidRDefault="00AE1133" w14:paraId="1ABDAC2D" w14:textId="0D9AD11C">
            <w:pPr>
              <w:spacing w:before="0" w:after="0" w:line="240" w:lineRule="auto"/>
              <w:textAlignment w:val="baseline"/>
              <w:rPr>
                <w:rFonts w:ascii="Myriad Pro" w:hAnsi="Myriad Pro" w:eastAsia="Times New Roman" w:cs="Segoe UI"/>
                <w:sz w:val="22"/>
                <w:szCs w:val="22"/>
                <w:lang w:val="en-US"/>
              </w:rPr>
            </w:pPr>
            <w:hyperlink w:history="1" r:id="rId45">
              <w:r w:rsidRPr="00AE1133" w:rsidR="00D818C6">
                <w:rPr>
                  <w:rStyle w:val="Hyperlink"/>
                  <w:rFonts w:ascii="Myriad Pro" w:hAnsi="Myriad Pro" w:eastAsia="Times New Roman" w:cs="Segoe UI"/>
                  <w:sz w:val="22"/>
                  <w:szCs w:val="22"/>
                  <w:lang w:val="en-US"/>
                </w:rPr>
                <w:t>Task 52 - Large-Scale Deployment of Wind Lidar</w:t>
              </w:r>
            </w:hyperlink>
          </w:p>
        </w:tc>
      </w:tr>
      <w:tr w:rsidRPr="00D70BE4" w:rsidR="00D70BE4" w:rsidTr="791459DB" w14:paraId="6110879D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D70BE4" w:rsidR="00D70BE4" w:rsidP="00D70BE4" w:rsidRDefault="00D70BE4" w14:paraId="30A2558A" w14:textId="77777777">
            <w:pPr>
              <w:spacing w:before="0" w:after="0" w:line="240" w:lineRule="auto"/>
              <w:rPr>
                <w:rFonts w:ascii="Myriad Pro" w:hAnsi="Myriad Pro" w:eastAsia="Times New Roman" w:cs="Segoe UI"/>
                <w:sz w:val="22"/>
                <w:szCs w:val="22"/>
                <w:lang w:val="en-US"/>
              </w:rPr>
            </w:pPr>
          </w:p>
        </w:tc>
        <w:tc>
          <w:tcPr>
            <w:tcW w:w="6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bottom"/>
            <w:hideMark/>
          </w:tcPr>
          <w:p w:rsidRPr="00D70BE4" w:rsidR="00D70BE4" w:rsidP="00D70BE4" w:rsidRDefault="00D70BE4" w14:paraId="5EB857E3" w14:textId="66BBF20C">
            <w:pPr>
              <w:spacing w:before="0" w:after="0" w:line="240" w:lineRule="auto"/>
              <w:textAlignment w:val="baseline"/>
              <w:rPr>
                <w:rFonts w:ascii="Myriad Pro" w:hAnsi="Myriad Pro" w:eastAsia="Times New Roman" w:cs="Segoe UI"/>
                <w:sz w:val="22"/>
                <w:szCs w:val="22"/>
                <w:lang w:val="en-US"/>
              </w:rPr>
            </w:pPr>
            <w:hyperlink w:tgtFrame="_blank" w:history="1" r:id="rId46">
              <w:r w:rsidRPr="00D70BE4">
                <w:rPr>
                  <w:rFonts w:ascii="Myriad Pro" w:hAnsi="Myriad Pro" w:eastAsia="Times New Roman" w:cs="Segoe UI"/>
                  <w:color w:val="467886"/>
                  <w:sz w:val="22"/>
                  <w:szCs w:val="22"/>
                  <w:u w:val="single"/>
                </w:rPr>
                <w:t>Task 53 - Wind Energy Economics</w:t>
              </w:r>
            </w:hyperlink>
            <w:r w:rsidRPr="00D70BE4">
              <w:rPr>
                <w:rFonts w:ascii="Myriad Pro" w:hAnsi="Myriad Pro" w:eastAsia="Times New Roman" w:cs="Calibri"/>
                <w:sz w:val="22"/>
                <w:szCs w:val="22"/>
                <w:vertAlign w:val="superscript"/>
              </w:rPr>
              <w:t>4</w:t>
            </w:r>
            <w:r w:rsidRPr="00D70BE4">
              <w:rPr>
                <w:rFonts w:ascii="Myriad Pro" w:hAnsi="Myriad Pro" w:eastAsia="Times New Roman" w:cs="Calibri"/>
                <w:sz w:val="22"/>
                <w:szCs w:val="22"/>
                <w:lang w:val="en-US"/>
              </w:rPr>
              <w:t> </w:t>
            </w:r>
          </w:p>
        </w:tc>
      </w:tr>
      <w:tr w:rsidRPr="00D70BE4" w:rsidR="00D70BE4" w:rsidTr="791459DB" w14:paraId="0E7216AA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D70BE4" w:rsidR="00D70BE4" w:rsidP="00D70BE4" w:rsidRDefault="00D70BE4" w14:paraId="125668DC" w14:textId="77777777">
            <w:pPr>
              <w:spacing w:before="0" w:after="0" w:line="240" w:lineRule="auto"/>
              <w:rPr>
                <w:rFonts w:ascii="Myriad Pro" w:hAnsi="Myriad Pro" w:eastAsia="Times New Roman" w:cs="Segoe UI"/>
                <w:sz w:val="22"/>
                <w:szCs w:val="22"/>
                <w:lang w:val="en-US"/>
              </w:rPr>
            </w:pPr>
          </w:p>
        </w:tc>
        <w:tc>
          <w:tcPr>
            <w:tcW w:w="6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bottom"/>
            <w:hideMark/>
          </w:tcPr>
          <w:p w:rsidRPr="00D70BE4" w:rsidR="00D70BE4" w:rsidP="00D70BE4" w:rsidRDefault="00412CC6" w14:paraId="18018C5A" w14:textId="26B620D3">
            <w:pPr>
              <w:spacing w:before="0" w:after="0" w:line="240" w:lineRule="auto"/>
              <w:textAlignment w:val="baseline"/>
              <w:rPr>
                <w:rFonts w:ascii="Myriad Pro" w:hAnsi="Myriad Pro" w:eastAsia="Times New Roman" w:cs="Segoe UI"/>
                <w:sz w:val="22"/>
                <w:szCs w:val="22"/>
                <w:lang w:val="en-US"/>
              </w:rPr>
            </w:pPr>
            <w:hyperlink w:history="1" r:id="rId47">
              <w:r w:rsidRPr="00412CC6">
                <w:rPr>
                  <w:rStyle w:val="Hyperlink"/>
                  <w:rFonts w:ascii="Myriad Pro" w:hAnsi="Myriad Pro" w:eastAsia="Times New Roman" w:cs="Segoe UI"/>
                  <w:sz w:val="22"/>
                  <w:szCs w:val="22"/>
                  <w:lang w:val="en-US"/>
                </w:rPr>
                <w:t xml:space="preserve">Task 60 - </w:t>
              </w:r>
              <w:proofErr w:type="spellStart"/>
              <w:r w:rsidRPr="00412CC6">
                <w:rPr>
                  <w:rStyle w:val="Hyperlink"/>
                  <w:rFonts w:ascii="Myriad Pro" w:hAnsi="Myriad Pro" w:eastAsia="Times New Roman" w:cs="Segoe UI"/>
                  <w:sz w:val="22"/>
                  <w:szCs w:val="22"/>
                  <w:lang w:val="en-US"/>
                </w:rPr>
                <w:t>Harmonised</w:t>
              </w:r>
              <w:proofErr w:type="spellEnd"/>
              <w:r w:rsidRPr="00412CC6">
                <w:rPr>
                  <w:rStyle w:val="Hyperlink"/>
                  <w:rFonts w:ascii="Myriad Pro" w:hAnsi="Myriad Pro" w:eastAsia="Times New Roman" w:cs="Segoe UI"/>
                  <w:sz w:val="22"/>
                  <w:szCs w:val="22"/>
                  <w:lang w:val="en-US"/>
                </w:rPr>
                <w:t xml:space="preserve"> Life Cycle Assessment for Wind Power</w:t>
              </w:r>
            </w:hyperlink>
          </w:p>
        </w:tc>
      </w:tr>
    </w:tbl>
    <w:p w:rsidRPr="002D1133" w:rsidR="002D1133" w:rsidP="00AC04BE" w:rsidRDefault="002D1133" w14:paraId="3C2CF906" w14:textId="61A5E0A3">
      <w:pPr>
        <w:pStyle w:val="NoSpacing"/>
        <w:ind w:left="360"/>
        <w:rPr>
          <w:rFonts w:ascii="Myriad Pro" w:hAnsi="Myriad Pro" w:eastAsia="Myriad Pro" w:cs="Myriad Pro"/>
          <w:sz w:val="18"/>
          <w:szCs w:val="18"/>
          <w:lang w:eastAsia="en-GB"/>
        </w:rPr>
      </w:pPr>
      <w:r w:rsidRPr="1D47C319">
        <w:rPr>
          <w:rFonts w:ascii="Myriad Pro" w:hAnsi="Myriad Pro" w:eastAsia="Myriad Pro" w:cs="Myriad Pro"/>
          <w:sz w:val="18"/>
          <w:szCs w:val="18"/>
          <w:vertAlign w:val="superscript"/>
          <w:lang w:eastAsia="en-GB"/>
        </w:rPr>
        <w:t>2</w:t>
      </w:r>
      <w:r w:rsidRPr="1D47C319">
        <w:rPr>
          <w:rFonts w:ascii="Myriad Pro" w:hAnsi="Myriad Pro" w:eastAsia="Myriad Pro" w:cs="Myriad Pro"/>
          <w:sz w:val="18"/>
          <w:szCs w:val="18"/>
          <w:lang w:eastAsia="en-GB"/>
        </w:rPr>
        <w:t xml:space="preserve"> The proposed new tasks/annexes are still being finalised and appointment to these tasks/annexes is dependent on the tasks/annexes being formally approved by the executive committees of the relevant TCPs.</w:t>
      </w:r>
    </w:p>
    <w:p w:rsidR="00C00A37" w:rsidP="1D47C319" w:rsidRDefault="002D1133" w14:paraId="100C6BA1" w14:textId="5BCDBEE1">
      <w:pPr>
        <w:pStyle w:val="NoSpacing"/>
        <w:ind w:left="360"/>
        <w:rPr>
          <w:rFonts w:ascii="Myriad Pro" w:hAnsi="Myriad Pro"/>
          <w:sz w:val="18"/>
          <w:szCs w:val="18"/>
          <w:lang w:val="en-IE" w:eastAsia="en-GB"/>
        </w:rPr>
      </w:pPr>
      <w:r w:rsidRPr="1D47C319">
        <w:rPr>
          <w:rFonts w:ascii="Myriad Pro" w:hAnsi="Myriad Pro"/>
          <w:sz w:val="18"/>
          <w:szCs w:val="18"/>
          <w:vertAlign w:val="superscript"/>
          <w:lang w:val="en-IE" w:eastAsia="en-GB"/>
        </w:rPr>
        <w:t>3</w:t>
      </w:r>
      <w:r w:rsidRPr="1D47C319" w:rsidR="7C848AD2">
        <w:rPr>
          <w:rFonts w:ascii="Myriad Pro" w:hAnsi="Myriad Pro"/>
          <w:sz w:val="18"/>
          <w:szCs w:val="18"/>
          <w:lang w:val="en-IE" w:eastAsia="en-GB"/>
        </w:rPr>
        <w:t xml:space="preserve"> </w:t>
      </w:r>
      <w:r w:rsidRPr="1D47C319" w:rsidR="5B8787A8">
        <w:rPr>
          <w:rFonts w:ascii="Myriad Pro" w:hAnsi="Myriad Pro"/>
          <w:sz w:val="18"/>
          <w:szCs w:val="18"/>
          <w:lang w:val="en-IE" w:eastAsia="en-GB"/>
        </w:rPr>
        <w:t xml:space="preserve">This task is concluding but a follow-on task is </w:t>
      </w:r>
      <w:r w:rsidRPr="1D47C319" w:rsidR="5DDD33C0">
        <w:rPr>
          <w:rFonts w:ascii="Myriad Pro" w:hAnsi="Myriad Pro"/>
          <w:sz w:val="18"/>
          <w:szCs w:val="18"/>
          <w:lang w:val="en-IE" w:eastAsia="en-GB"/>
        </w:rPr>
        <w:t xml:space="preserve">anticipated </w:t>
      </w:r>
      <w:r w:rsidRPr="1D47C319" w:rsidR="5B8787A8">
        <w:rPr>
          <w:rFonts w:ascii="Myriad Pro" w:hAnsi="Myriad Pro"/>
          <w:sz w:val="18"/>
          <w:szCs w:val="18"/>
          <w:lang w:val="en-IE" w:eastAsia="en-GB"/>
        </w:rPr>
        <w:t>and anyone that applies for this task and is successful</w:t>
      </w:r>
      <w:r w:rsidRPr="1D47C319" w:rsidR="76CC5258">
        <w:rPr>
          <w:rFonts w:ascii="Myriad Pro" w:hAnsi="Myriad Pro"/>
          <w:sz w:val="18"/>
          <w:szCs w:val="18"/>
          <w:lang w:val="en-IE" w:eastAsia="en-GB"/>
        </w:rPr>
        <w:t>ly selected</w:t>
      </w:r>
      <w:r w:rsidRPr="1D47C319" w:rsidR="5B8787A8">
        <w:rPr>
          <w:rFonts w:ascii="Myriad Pro" w:hAnsi="Myriad Pro"/>
          <w:sz w:val="18"/>
          <w:szCs w:val="18"/>
          <w:lang w:val="en-IE" w:eastAsia="en-GB"/>
        </w:rPr>
        <w:t xml:space="preserve"> will be appointed to the new task once it has been formally adopted.</w:t>
      </w:r>
      <w:r w:rsidRPr="1D47C319" w:rsidR="12947924">
        <w:rPr>
          <w:rFonts w:ascii="Myriad Pro" w:hAnsi="Myriad Pro"/>
          <w:sz w:val="18"/>
          <w:szCs w:val="18"/>
          <w:lang w:val="en-IE" w:eastAsia="en-GB"/>
        </w:rPr>
        <w:t xml:space="preserve"> </w:t>
      </w:r>
      <w:r w:rsidRPr="1D47C319" w:rsidR="0C1F2B2E">
        <w:rPr>
          <w:rFonts w:ascii="Myriad Pro" w:hAnsi="Myriad Pro"/>
          <w:sz w:val="18"/>
          <w:szCs w:val="18"/>
          <w:lang w:val="en-IE" w:eastAsia="en-GB"/>
        </w:rPr>
        <w:t xml:space="preserve">Successful appointment is under the condition that the Task is approved by the executive committees of the relevant TCPs.  </w:t>
      </w:r>
    </w:p>
    <w:p w:rsidR="004F6B9D" w:rsidP="67814207" w:rsidRDefault="004F6B9D" w14:paraId="4F4B1685" w14:textId="24A7B1E8">
      <w:pPr>
        <w:pStyle w:val="NoSpacing"/>
        <w:ind w:left="360"/>
        <w:rPr>
          <w:rFonts w:ascii="Myriad Pro" w:hAnsi="Myriad Pro"/>
          <w:sz w:val="18"/>
          <w:szCs w:val="18"/>
          <w:lang w:eastAsia="en-GB"/>
        </w:rPr>
      </w:pPr>
      <w:r w:rsidRPr="1D47C319">
        <w:rPr>
          <w:rFonts w:ascii="Myriad Pro" w:hAnsi="Myriad Pro"/>
          <w:sz w:val="18"/>
          <w:szCs w:val="18"/>
          <w:vertAlign w:val="superscript"/>
          <w:lang w:eastAsia="en-GB"/>
        </w:rPr>
        <w:t xml:space="preserve">4 </w:t>
      </w:r>
      <w:r w:rsidRPr="1D47C319">
        <w:rPr>
          <w:rFonts w:ascii="Myriad Pro" w:hAnsi="Myriad Pro"/>
          <w:sz w:val="18"/>
          <w:szCs w:val="18"/>
          <w:lang w:val="en-IE" w:eastAsia="en-GB"/>
        </w:rPr>
        <w:t>Successful appointment is under the condition that the Task is extended for another cycle and appointment to these tasks/annexes is dependent on the tasks/annexes being formally approved by the executive committees of the relevant TCP</w:t>
      </w:r>
      <w:r w:rsidRPr="1D47C319" w:rsidR="174C7551">
        <w:rPr>
          <w:rFonts w:ascii="Myriad Pro" w:hAnsi="Myriad Pro"/>
          <w:sz w:val="18"/>
          <w:szCs w:val="18"/>
          <w:lang w:val="en-IE" w:eastAsia="en-GB"/>
        </w:rPr>
        <w:t>s</w:t>
      </w:r>
      <w:r w:rsidRPr="1D47C319">
        <w:rPr>
          <w:rFonts w:ascii="Myriad Pro" w:hAnsi="Myriad Pro"/>
          <w:sz w:val="18"/>
          <w:szCs w:val="18"/>
          <w:lang w:val="en-IE" w:eastAsia="en-GB"/>
        </w:rPr>
        <w:t>.</w:t>
      </w:r>
    </w:p>
    <w:p w:rsidRPr="00A119C9" w:rsidR="00664390" w:rsidP="67814207" w:rsidRDefault="00664390" w14:paraId="57E84BF5" w14:textId="0950B209">
      <w:pPr>
        <w:pStyle w:val="NoSpacing"/>
        <w:ind w:left="360"/>
        <w:rPr>
          <w:rFonts w:ascii="Myriad Pro" w:hAnsi="Myriad Pro"/>
          <w:sz w:val="18"/>
          <w:szCs w:val="18"/>
          <w:lang w:eastAsia="en-GB"/>
        </w:rPr>
      </w:pPr>
    </w:p>
    <w:p w:rsidRPr="004B62D2" w:rsidR="00B56A93" w:rsidP="208FFE61" w:rsidRDefault="004B62D2" w14:paraId="42970334" w14:noSpellErr="1" w14:textId="04AE7816">
      <w:pPr>
        <w:rPr>
          <w:rFonts w:ascii="Myriad Pro" w:hAnsi="Myriad Pro" w:eastAsia="Myriad Pro" w:cs="Myriad Pro"/>
          <w:sz w:val="18"/>
          <w:szCs w:val="18"/>
          <w:highlight w:val="yellow"/>
          <w:lang w:eastAsia="en-GB"/>
        </w:rPr>
      </w:pPr>
    </w:p>
    <w:p w:rsidR="208FFE61" w:rsidP="208FFE61" w:rsidRDefault="208FFE61" w14:paraId="118EBD27" w14:textId="7FCDCDAB">
      <w:pPr>
        <w:rPr>
          <w:rFonts w:ascii="Myriad Pro" w:hAnsi="Myriad Pro" w:eastAsia="Myriad Pro" w:cs="Myriad Pro"/>
          <w:sz w:val="18"/>
          <w:szCs w:val="18"/>
          <w:highlight w:val="yellow"/>
          <w:lang w:eastAsia="en-GB"/>
        </w:rPr>
      </w:pPr>
    </w:p>
    <w:p w:rsidR="208FFE61" w:rsidP="208FFE61" w:rsidRDefault="208FFE61" w14:paraId="6276F59C" w14:textId="7A4646B3">
      <w:pPr>
        <w:rPr>
          <w:rFonts w:ascii="Myriad Pro" w:hAnsi="Myriad Pro" w:eastAsia="Myriad Pro" w:cs="Myriad Pro"/>
          <w:sz w:val="18"/>
          <w:szCs w:val="18"/>
          <w:highlight w:val="yellow"/>
          <w:lang w:eastAsia="en-GB"/>
        </w:rPr>
      </w:pPr>
    </w:p>
    <w:p w:rsidR="208FFE61" w:rsidP="208FFE61" w:rsidRDefault="208FFE61" w14:paraId="19E7047A" w14:textId="07204983">
      <w:pPr>
        <w:rPr>
          <w:rFonts w:ascii="Myriad Pro" w:hAnsi="Myriad Pro" w:eastAsia="Myriad Pro" w:cs="Myriad Pro"/>
          <w:sz w:val="18"/>
          <w:szCs w:val="18"/>
          <w:highlight w:val="yellow"/>
          <w:lang w:eastAsia="en-GB"/>
        </w:rPr>
      </w:pPr>
    </w:p>
    <w:p w:rsidR="208FFE61" w:rsidP="208FFE61" w:rsidRDefault="208FFE61" w14:paraId="7F2C1F88" w14:textId="1C725247">
      <w:pPr>
        <w:rPr>
          <w:rFonts w:ascii="Myriad Pro" w:hAnsi="Myriad Pro" w:eastAsia="Myriad Pro" w:cs="Myriad Pro"/>
          <w:sz w:val="18"/>
          <w:szCs w:val="18"/>
          <w:highlight w:val="yellow"/>
          <w:lang w:eastAsia="en-GB"/>
        </w:rPr>
      </w:pPr>
    </w:p>
    <w:p w:rsidRPr="00D62FB5" w:rsidR="00524A98" w:rsidP="6B5AE149" w:rsidRDefault="00524A98" w14:paraId="53B108BB" w14:textId="3B648AD3">
      <w:pPr>
        <w:pStyle w:val="Heading2"/>
        <w:numPr>
          <w:ilvl w:val="0"/>
          <w:numId w:val="2"/>
        </w:numPr>
        <w:rPr>
          <w:rFonts w:eastAsia="Times New Roman" w:cs="Arial"/>
          <w:b/>
          <w:bCs/>
          <w:caps/>
          <w:spacing w:val="0"/>
          <w:sz w:val="22"/>
          <w:szCs w:val="22"/>
          <w:lang w:eastAsia="en-GB"/>
        </w:rPr>
      </w:pPr>
      <w:bookmarkStart w:name="_Toc205891624" w:id="21"/>
      <w:r w:rsidRPr="00D62FB5">
        <w:rPr>
          <w:rFonts w:eastAsia="Times New Roman" w:cs="Arial"/>
          <w:b/>
          <w:bCs/>
          <w:spacing w:val="0"/>
          <w:sz w:val="22"/>
          <w:szCs w:val="22"/>
          <w:lang w:eastAsia="en-GB"/>
        </w:rPr>
        <w:lastRenderedPageBreak/>
        <w:t>Responsibilities and Deliverables</w:t>
      </w:r>
      <w:bookmarkEnd w:id="19"/>
      <w:bookmarkEnd w:id="21"/>
    </w:p>
    <w:p w:rsidRPr="00D62FB5" w:rsidR="00524A98" w:rsidP="00524A98" w:rsidRDefault="0063466D" w14:paraId="49A8BE42" w14:textId="78CF9783">
      <w:pPr>
        <w:ind w:left="360"/>
        <w:jc w:val="both"/>
        <w:rPr>
          <w:rFonts w:ascii="Myriad Pro" w:hAnsi="Myriad Pro" w:eastAsia="Times New Roman" w:cs="Arial"/>
          <w:sz w:val="22"/>
          <w:szCs w:val="28"/>
          <w:lang w:eastAsia="en-GB"/>
        </w:rPr>
      </w:pPr>
      <w:bookmarkStart w:name="_Hlk47534004" w:id="22"/>
      <w:r w:rsidRPr="00D62FB5">
        <w:rPr>
          <w:rFonts w:ascii="Myriad Pro" w:hAnsi="Myriad Pro" w:eastAsia="Times New Roman" w:cs="Arial"/>
          <w:sz w:val="22"/>
          <w:szCs w:val="28"/>
          <w:lang w:eastAsia="en-GB"/>
        </w:rPr>
        <w:t>Participants</w:t>
      </w:r>
      <w:r w:rsidRPr="00D62FB5" w:rsidR="00A25E13">
        <w:rPr>
          <w:rFonts w:ascii="Myriad Pro" w:hAnsi="Myriad Pro" w:eastAsia="Times New Roman" w:cs="Arial"/>
          <w:sz w:val="22"/>
          <w:szCs w:val="28"/>
          <w:lang w:eastAsia="en-GB"/>
        </w:rPr>
        <w:t xml:space="preserve"> </w:t>
      </w:r>
      <w:r w:rsidRPr="00D62FB5" w:rsidR="00524A98">
        <w:rPr>
          <w:rFonts w:ascii="Myriad Pro" w:hAnsi="Myriad Pro" w:eastAsia="Times New Roman" w:cs="Arial"/>
          <w:sz w:val="22"/>
          <w:szCs w:val="28"/>
          <w:lang w:eastAsia="en-GB"/>
        </w:rPr>
        <w:t>who</w:t>
      </w:r>
      <w:r w:rsidR="00675849">
        <w:rPr>
          <w:rFonts w:ascii="Myriad Pro" w:hAnsi="Myriad Pro" w:eastAsia="Times New Roman" w:cs="Arial"/>
          <w:sz w:val="22"/>
          <w:szCs w:val="28"/>
          <w:lang w:eastAsia="en-GB"/>
        </w:rPr>
        <w:t xml:space="preserve"> </w:t>
      </w:r>
      <w:r w:rsidRPr="00D62FB5" w:rsidR="00524A98">
        <w:rPr>
          <w:rFonts w:ascii="Myriad Pro" w:hAnsi="Myriad Pro" w:eastAsia="Times New Roman" w:cs="Arial"/>
          <w:sz w:val="22"/>
          <w:szCs w:val="28"/>
          <w:lang w:eastAsia="en-GB"/>
        </w:rPr>
        <w:t>are appointed and supported by SEAI to participate in IEA TCP research Tasks</w:t>
      </w:r>
      <w:r w:rsidRPr="00D62FB5" w:rsidR="007A6C90">
        <w:rPr>
          <w:rFonts w:ascii="Myriad Pro" w:hAnsi="Myriad Pro" w:eastAsia="Times New Roman" w:cs="Arial"/>
          <w:sz w:val="22"/>
          <w:szCs w:val="28"/>
          <w:lang w:eastAsia="en-GB"/>
        </w:rPr>
        <w:t>/Annexes</w:t>
      </w:r>
      <w:r w:rsidRPr="00D62FB5" w:rsidR="00524A98">
        <w:rPr>
          <w:rFonts w:ascii="Myriad Pro" w:hAnsi="Myriad Pro" w:eastAsia="Times New Roman" w:cs="Arial"/>
          <w:sz w:val="22"/>
          <w:szCs w:val="28"/>
          <w:lang w:eastAsia="en-GB"/>
        </w:rPr>
        <w:t>, will be required to commit to the following responsibilities and deliverables:</w:t>
      </w:r>
    </w:p>
    <w:bookmarkEnd w:id="22"/>
    <w:p w:rsidRPr="00D62FB5" w:rsidR="00524A98" w:rsidP="00524A98" w:rsidRDefault="00524A98" w14:paraId="6997B906" w14:textId="0BBA84E7">
      <w:pPr>
        <w:pStyle w:val="ListParagraph"/>
        <w:numPr>
          <w:ilvl w:val="0"/>
          <w:numId w:val="7"/>
        </w:numPr>
        <w:jc w:val="both"/>
        <w:rPr>
          <w:rFonts w:ascii="Myriad Pro" w:hAnsi="Myriad Pro" w:eastAsia="Times New Roman" w:cs="Arial"/>
          <w:sz w:val="22"/>
          <w:szCs w:val="22"/>
          <w:lang w:eastAsia="en-GB"/>
        </w:rPr>
      </w:pPr>
      <w:r w:rsidRPr="4A45F42E">
        <w:rPr>
          <w:rFonts w:ascii="Myriad Pro" w:hAnsi="Myriad Pro" w:eastAsia="Times New Roman" w:cs="Arial"/>
          <w:sz w:val="22"/>
          <w:szCs w:val="22"/>
          <w:lang w:eastAsia="en-GB"/>
        </w:rPr>
        <w:t xml:space="preserve">To </w:t>
      </w:r>
      <w:r w:rsidRPr="0BD5652A" w:rsidR="65FB3E52">
        <w:rPr>
          <w:rFonts w:ascii="Myriad Pro" w:hAnsi="Myriad Pro" w:eastAsia="Times New Roman" w:cs="Arial"/>
          <w:sz w:val="22"/>
          <w:szCs w:val="22"/>
          <w:lang w:eastAsia="en-GB"/>
        </w:rPr>
        <w:t>agree</w:t>
      </w:r>
      <w:r w:rsidRPr="0BD5652A">
        <w:rPr>
          <w:rFonts w:ascii="Myriad Pro" w:hAnsi="Myriad Pro" w:eastAsia="Times New Roman" w:cs="Arial"/>
          <w:sz w:val="22"/>
          <w:szCs w:val="22"/>
          <w:lang w:eastAsia="en-GB"/>
        </w:rPr>
        <w:t xml:space="preserve"> </w:t>
      </w:r>
      <w:r w:rsidRPr="102DC079" w:rsidR="6C52DD8B">
        <w:rPr>
          <w:rFonts w:ascii="Myriad Pro" w:hAnsi="Myriad Pro" w:eastAsia="Times New Roman" w:cs="Arial"/>
          <w:sz w:val="22"/>
          <w:szCs w:val="22"/>
          <w:lang w:eastAsia="en-GB"/>
        </w:rPr>
        <w:t>activities</w:t>
      </w:r>
      <w:r w:rsidRPr="4BD88913">
        <w:rPr>
          <w:rFonts w:ascii="Myriad Pro" w:hAnsi="Myriad Pro" w:eastAsia="Times New Roman" w:cs="Arial"/>
          <w:sz w:val="22"/>
          <w:szCs w:val="22"/>
          <w:lang w:eastAsia="en-GB"/>
        </w:rPr>
        <w:t xml:space="preserve"> contributing to </w:t>
      </w:r>
      <w:r w:rsidRPr="03967E7C" w:rsidR="15285497">
        <w:rPr>
          <w:rFonts w:ascii="Myriad Pro" w:hAnsi="Myriad Pro" w:eastAsia="Times New Roman" w:cs="Arial"/>
          <w:sz w:val="22"/>
          <w:szCs w:val="22"/>
          <w:lang w:eastAsia="en-GB"/>
        </w:rPr>
        <w:t xml:space="preserve">the </w:t>
      </w:r>
      <w:r w:rsidRPr="23729E9E">
        <w:rPr>
          <w:rFonts w:ascii="Myriad Pro" w:hAnsi="Myriad Pro" w:eastAsia="Times New Roman" w:cs="Arial"/>
          <w:sz w:val="22"/>
          <w:szCs w:val="22"/>
          <w:lang w:eastAsia="en-GB"/>
        </w:rPr>
        <w:t>achiev</w:t>
      </w:r>
      <w:r w:rsidRPr="23729E9E" w:rsidR="7D504E34">
        <w:rPr>
          <w:rFonts w:ascii="Myriad Pro" w:hAnsi="Myriad Pro" w:eastAsia="Times New Roman" w:cs="Arial"/>
          <w:sz w:val="22"/>
          <w:szCs w:val="22"/>
          <w:lang w:eastAsia="en-GB"/>
        </w:rPr>
        <w:t>ement of</w:t>
      </w:r>
      <w:r w:rsidRPr="4BD88913">
        <w:rPr>
          <w:rFonts w:ascii="Myriad Pro" w:hAnsi="Myriad Pro" w:eastAsia="Times New Roman" w:cs="Arial"/>
          <w:sz w:val="22"/>
          <w:szCs w:val="22"/>
          <w:lang w:eastAsia="en-GB"/>
        </w:rPr>
        <w:t xml:space="preserve"> the Task</w:t>
      </w:r>
      <w:r w:rsidRPr="4BD88913" w:rsidR="007A6C90">
        <w:rPr>
          <w:rFonts w:ascii="Myriad Pro" w:hAnsi="Myriad Pro" w:eastAsia="Times New Roman" w:cs="Arial"/>
          <w:sz w:val="22"/>
          <w:szCs w:val="22"/>
          <w:lang w:eastAsia="en-GB"/>
        </w:rPr>
        <w:t>/Annex</w:t>
      </w:r>
      <w:r w:rsidRPr="4BD88913">
        <w:rPr>
          <w:rFonts w:ascii="Myriad Pro" w:hAnsi="Myriad Pro" w:eastAsia="Times New Roman" w:cs="Arial"/>
          <w:sz w:val="22"/>
          <w:szCs w:val="22"/>
          <w:lang w:eastAsia="en-GB"/>
        </w:rPr>
        <w:t xml:space="preserve"> objectives with the Task</w:t>
      </w:r>
      <w:r w:rsidRPr="4BD88913" w:rsidR="007A6C90">
        <w:rPr>
          <w:rFonts w:ascii="Myriad Pro" w:hAnsi="Myriad Pro" w:eastAsia="Times New Roman" w:cs="Arial"/>
          <w:sz w:val="22"/>
          <w:szCs w:val="22"/>
          <w:lang w:eastAsia="en-GB"/>
        </w:rPr>
        <w:t>/Annex</w:t>
      </w:r>
      <w:r w:rsidRPr="4BD88913">
        <w:rPr>
          <w:rFonts w:ascii="Myriad Pro" w:hAnsi="Myriad Pro" w:eastAsia="Times New Roman" w:cs="Arial"/>
          <w:sz w:val="22"/>
          <w:szCs w:val="22"/>
          <w:lang w:eastAsia="en-GB"/>
        </w:rPr>
        <w:t xml:space="preserve"> Leader (also known as the Operating Agent</w:t>
      </w:r>
      <w:r w:rsidRPr="4BD88913" w:rsidR="00647F6F">
        <w:rPr>
          <w:rFonts w:ascii="Myriad Pro" w:hAnsi="Myriad Pro" w:eastAsia="Times New Roman" w:cs="Arial"/>
          <w:sz w:val="22"/>
          <w:szCs w:val="22"/>
          <w:lang w:eastAsia="en-GB"/>
        </w:rPr>
        <w:t>).</w:t>
      </w:r>
    </w:p>
    <w:p w:rsidRPr="00D62FB5" w:rsidR="00524A98" w:rsidP="00524A98" w:rsidRDefault="00524A98" w14:paraId="7CA20D38" w14:textId="1A9406DB">
      <w:pPr>
        <w:pStyle w:val="ListParagraph"/>
        <w:numPr>
          <w:ilvl w:val="0"/>
          <w:numId w:val="7"/>
        </w:numPr>
        <w:jc w:val="both"/>
        <w:rPr>
          <w:rFonts w:ascii="Myriad Pro" w:hAnsi="Myriad Pro" w:eastAsia="Times New Roman" w:cs="Arial"/>
          <w:sz w:val="22"/>
          <w:szCs w:val="28"/>
          <w:lang w:eastAsia="en-GB"/>
        </w:rPr>
      </w:pPr>
      <w:r w:rsidRPr="2ACC0C01">
        <w:rPr>
          <w:rFonts w:ascii="Myriad Pro" w:hAnsi="Myriad Pro" w:eastAsia="Times New Roman" w:cs="Arial"/>
          <w:sz w:val="22"/>
          <w:szCs w:val="22"/>
          <w:lang w:eastAsia="en-GB"/>
        </w:rPr>
        <w:t>To deliver the agreed work programme providing agreed deliverables to the Task</w:t>
      </w:r>
      <w:r w:rsidRPr="2ACC0C01" w:rsidR="007A6C90">
        <w:rPr>
          <w:rFonts w:ascii="Myriad Pro" w:hAnsi="Myriad Pro" w:eastAsia="Times New Roman" w:cs="Arial"/>
          <w:sz w:val="22"/>
          <w:szCs w:val="22"/>
          <w:lang w:eastAsia="en-GB"/>
        </w:rPr>
        <w:t>/Annex</w:t>
      </w:r>
      <w:r w:rsidRPr="2ACC0C01">
        <w:rPr>
          <w:rFonts w:ascii="Myriad Pro" w:hAnsi="Myriad Pro" w:eastAsia="Times New Roman" w:cs="Arial"/>
          <w:sz w:val="22"/>
          <w:szCs w:val="22"/>
          <w:lang w:eastAsia="en-GB"/>
        </w:rPr>
        <w:t xml:space="preserve"> Leader and additionally compile national information in </w:t>
      </w:r>
      <w:r w:rsidRPr="2ACC0C01" w:rsidR="00B7290B">
        <w:rPr>
          <w:rFonts w:ascii="Myriad Pro" w:hAnsi="Myriad Pro" w:eastAsia="Times New Roman" w:cs="Arial"/>
          <w:sz w:val="22"/>
          <w:szCs w:val="22"/>
          <w:lang w:eastAsia="en-GB"/>
        </w:rPr>
        <w:t xml:space="preserve">the </w:t>
      </w:r>
      <w:r w:rsidRPr="2ACC0C01">
        <w:rPr>
          <w:rFonts w:ascii="Myriad Pro" w:hAnsi="Myriad Pro" w:eastAsia="Times New Roman" w:cs="Arial"/>
          <w:sz w:val="22"/>
          <w:szCs w:val="22"/>
          <w:lang w:eastAsia="en-GB"/>
        </w:rPr>
        <w:t>subject matter area of the Task</w:t>
      </w:r>
      <w:r w:rsidRPr="2ACC0C01" w:rsidR="007A6C90">
        <w:rPr>
          <w:rFonts w:ascii="Myriad Pro" w:hAnsi="Myriad Pro" w:eastAsia="Times New Roman" w:cs="Arial"/>
          <w:sz w:val="22"/>
          <w:szCs w:val="22"/>
          <w:lang w:eastAsia="en-GB"/>
        </w:rPr>
        <w:t>/Annex</w:t>
      </w:r>
      <w:r w:rsidRPr="2ACC0C01">
        <w:rPr>
          <w:rFonts w:ascii="Myriad Pro" w:hAnsi="Myriad Pro" w:eastAsia="Times New Roman" w:cs="Arial"/>
          <w:sz w:val="22"/>
          <w:szCs w:val="22"/>
          <w:lang w:eastAsia="en-GB"/>
        </w:rPr>
        <w:t xml:space="preserve">, as and when </w:t>
      </w:r>
      <w:r w:rsidRPr="2ACC0C01" w:rsidR="00647F6F">
        <w:rPr>
          <w:rFonts w:ascii="Myriad Pro" w:hAnsi="Myriad Pro" w:eastAsia="Times New Roman" w:cs="Arial"/>
          <w:sz w:val="22"/>
          <w:szCs w:val="22"/>
          <w:lang w:eastAsia="en-GB"/>
        </w:rPr>
        <w:t>required.</w:t>
      </w:r>
    </w:p>
    <w:p w:rsidRPr="00D62FB5" w:rsidR="00552DB5" w:rsidP="3B459972" w:rsidRDefault="18221635" w14:paraId="298BA1C6" w14:textId="5DBC5689">
      <w:pPr>
        <w:pStyle w:val="ListParagraph"/>
        <w:numPr>
          <w:ilvl w:val="0"/>
          <w:numId w:val="9"/>
        </w:numPr>
        <w:jc w:val="both"/>
        <w:rPr>
          <w:rFonts w:ascii="Myriad Pro" w:hAnsi="Myriad Pro" w:eastAsia="Times New Roman" w:cs="Arial"/>
          <w:sz w:val="22"/>
          <w:szCs w:val="22"/>
          <w:lang w:eastAsia="en-GB"/>
        </w:rPr>
      </w:pPr>
      <w:bookmarkStart w:name="_Hlk47533990" w:id="23"/>
      <w:r w:rsidRPr="78D2D6B6">
        <w:rPr>
          <w:rFonts w:ascii="Myriad Pro" w:hAnsi="Myriad Pro" w:eastAsia="Times New Roman" w:cs="Arial"/>
          <w:sz w:val="22"/>
          <w:szCs w:val="22"/>
          <w:lang w:eastAsia="en-GB"/>
        </w:rPr>
        <w:t xml:space="preserve">To attend and participate in Task/Annex meetings, either online or in person, organised by the Task/Annex Leader. There are typically two main meetings per </w:t>
      </w:r>
      <w:r w:rsidRPr="78D2D6B6" w:rsidR="2985C423">
        <w:rPr>
          <w:rFonts w:ascii="Myriad Pro" w:hAnsi="Myriad Pro" w:eastAsia="Times New Roman" w:cs="Arial"/>
          <w:sz w:val="22"/>
          <w:szCs w:val="22"/>
          <w:lang w:eastAsia="en-GB"/>
        </w:rPr>
        <w:t>year,</w:t>
      </w:r>
      <w:r w:rsidRPr="78D2D6B6">
        <w:rPr>
          <w:rFonts w:ascii="Myriad Pro" w:hAnsi="Myriad Pro" w:eastAsia="Times New Roman" w:cs="Arial"/>
          <w:sz w:val="22"/>
          <w:szCs w:val="22"/>
          <w:lang w:eastAsia="en-GB"/>
        </w:rPr>
        <w:t xml:space="preserve"> but more meetings may be organised by the Task/Annex Leader. </w:t>
      </w:r>
      <w:bookmarkEnd w:id="23"/>
    </w:p>
    <w:p w:rsidRPr="00D62FB5" w:rsidR="00524A98" w:rsidP="00524A98" w:rsidRDefault="00524A98" w14:paraId="252DFE24" w14:textId="4E006168">
      <w:pPr>
        <w:pStyle w:val="ListParagraph"/>
        <w:numPr>
          <w:ilvl w:val="0"/>
          <w:numId w:val="9"/>
        </w:numPr>
        <w:jc w:val="both"/>
        <w:rPr>
          <w:rFonts w:ascii="Myriad Pro" w:hAnsi="Myriad Pro" w:eastAsia="Times New Roman" w:cs="Arial"/>
          <w:sz w:val="22"/>
          <w:szCs w:val="28"/>
          <w:lang w:eastAsia="en-GB"/>
        </w:rPr>
      </w:pPr>
      <w:r w:rsidRPr="00D62FB5">
        <w:rPr>
          <w:rFonts w:ascii="Myriad Pro" w:hAnsi="Myriad Pro" w:eastAsia="Times New Roman" w:cs="Arial"/>
          <w:sz w:val="22"/>
          <w:szCs w:val="28"/>
          <w:lang w:eastAsia="en-GB"/>
        </w:rPr>
        <w:t>When unable to attend Task</w:t>
      </w:r>
      <w:r w:rsidRPr="00D62FB5" w:rsidR="007A6C90">
        <w:rPr>
          <w:rFonts w:ascii="Myriad Pro" w:hAnsi="Myriad Pro" w:eastAsia="Times New Roman" w:cs="Arial"/>
          <w:sz w:val="22"/>
          <w:szCs w:val="28"/>
          <w:lang w:eastAsia="en-GB"/>
        </w:rPr>
        <w:t>/Annex</w:t>
      </w:r>
      <w:r w:rsidRPr="00D62FB5">
        <w:rPr>
          <w:rFonts w:ascii="Myriad Pro" w:hAnsi="Myriad Pro" w:eastAsia="Times New Roman" w:cs="Arial"/>
          <w:sz w:val="22"/>
          <w:szCs w:val="28"/>
          <w:lang w:eastAsia="en-GB"/>
        </w:rPr>
        <w:t xml:space="preserve"> meetings, to nominate an</w:t>
      </w:r>
      <w:r w:rsidRPr="00D62FB5" w:rsidR="00697BBE">
        <w:rPr>
          <w:rFonts w:ascii="Myriad Pro" w:hAnsi="Myriad Pro" w:eastAsia="Times New Roman" w:cs="Arial"/>
          <w:sz w:val="22"/>
          <w:szCs w:val="28"/>
          <w:lang w:eastAsia="en-GB"/>
        </w:rPr>
        <w:t xml:space="preserve"> equivalent</w:t>
      </w:r>
      <w:r w:rsidRPr="00D62FB5">
        <w:rPr>
          <w:rFonts w:ascii="Myriad Pro" w:hAnsi="Myriad Pro" w:eastAsia="Times New Roman" w:cs="Arial"/>
          <w:sz w:val="22"/>
          <w:szCs w:val="28"/>
          <w:lang w:eastAsia="en-GB"/>
        </w:rPr>
        <w:t xml:space="preserve"> alternate for approval by </w:t>
      </w:r>
      <w:r w:rsidRPr="00D62FB5" w:rsidR="00647F6F">
        <w:rPr>
          <w:rFonts w:ascii="Myriad Pro" w:hAnsi="Myriad Pro" w:eastAsia="Times New Roman" w:cs="Arial"/>
          <w:sz w:val="22"/>
          <w:szCs w:val="28"/>
          <w:lang w:eastAsia="en-GB"/>
        </w:rPr>
        <w:t>SEAI.</w:t>
      </w:r>
    </w:p>
    <w:p w:rsidRPr="00D62FB5" w:rsidR="00524A98" w:rsidP="3B459972" w:rsidRDefault="00316CFD" w14:paraId="707B60B9" w14:textId="6BFE32FE">
      <w:pPr>
        <w:pStyle w:val="ListParagraph"/>
        <w:numPr>
          <w:ilvl w:val="0"/>
          <w:numId w:val="9"/>
        </w:numPr>
        <w:jc w:val="both"/>
        <w:rPr>
          <w:rFonts w:ascii="Myriad Pro" w:hAnsi="Myriad Pro" w:eastAsia="Times New Roman" w:cs="Arial"/>
          <w:sz w:val="22"/>
          <w:szCs w:val="22"/>
          <w:lang w:eastAsia="en-GB"/>
        </w:rPr>
      </w:pPr>
      <w:r w:rsidRPr="00D62FB5">
        <w:rPr>
          <w:rFonts w:ascii="Myriad Pro" w:hAnsi="Myriad Pro" w:eastAsia="Times New Roman" w:cs="Arial"/>
          <w:sz w:val="22"/>
          <w:szCs w:val="22"/>
          <w:lang w:eastAsia="en-GB"/>
        </w:rPr>
        <w:t>Following each meeting, t</w:t>
      </w:r>
      <w:r w:rsidRPr="00D62FB5" w:rsidR="00524A98">
        <w:rPr>
          <w:rFonts w:ascii="Myriad Pro" w:hAnsi="Myriad Pro" w:eastAsia="Times New Roman" w:cs="Arial"/>
          <w:sz w:val="22"/>
          <w:szCs w:val="22"/>
          <w:lang w:eastAsia="en-GB"/>
        </w:rPr>
        <w:t>o provide high-le</w:t>
      </w:r>
      <w:r w:rsidRPr="00D62FB5">
        <w:rPr>
          <w:rFonts w:ascii="Myriad Pro" w:hAnsi="Myriad Pro" w:eastAsia="Times New Roman" w:cs="Arial"/>
          <w:sz w:val="22"/>
          <w:szCs w:val="22"/>
          <w:lang w:eastAsia="en-GB"/>
        </w:rPr>
        <w:t xml:space="preserve">vel summary information to SEAI </w:t>
      </w:r>
      <w:r w:rsidRPr="00D62FB5" w:rsidR="00524A98">
        <w:rPr>
          <w:rFonts w:ascii="Myriad Pro" w:hAnsi="Myriad Pro" w:eastAsia="Times New Roman" w:cs="Arial"/>
          <w:sz w:val="22"/>
          <w:szCs w:val="22"/>
          <w:lang w:eastAsia="en-GB"/>
        </w:rPr>
        <w:t>on progress within the Task</w:t>
      </w:r>
      <w:r w:rsidRPr="00D62FB5" w:rsidR="007A6C90">
        <w:rPr>
          <w:rFonts w:ascii="Myriad Pro" w:hAnsi="Myriad Pro" w:eastAsia="Times New Roman" w:cs="Arial"/>
          <w:sz w:val="22"/>
          <w:szCs w:val="22"/>
          <w:lang w:eastAsia="en-GB"/>
        </w:rPr>
        <w:t>/Annex</w:t>
      </w:r>
      <w:r w:rsidRPr="00D62FB5" w:rsidR="0034425E">
        <w:rPr>
          <w:rFonts w:ascii="Myriad Pro" w:hAnsi="Myriad Pro" w:eastAsia="Times New Roman" w:cs="Arial"/>
          <w:sz w:val="22"/>
          <w:szCs w:val="22"/>
          <w:lang w:eastAsia="en-GB"/>
        </w:rPr>
        <w:t xml:space="preserve"> (</w:t>
      </w:r>
      <w:r w:rsidRPr="00D62FB5" w:rsidR="00B44C0B">
        <w:rPr>
          <w:rFonts w:ascii="Myriad Pro" w:hAnsi="Myriad Pro" w:eastAsia="Times New Roman" w:cs="Arial"/>
          <w:sz w:val="22"/>
          <w:szCs w:val="22"/>
          <w:lang w:eastAsia="en-GB"/>
        </w:rPr>
        <w:t xml:space="preserve">a </w:t>
      </w:r>
      <w:r w:rsidRPr="00D62FB5" w:rsidR="0034425E">
        <w:rPr>
          <w:rFonts w:ascii="Myriad Pro" w:hAnsi="Myriad Pro" w:eastAsia="Times New Roman" w:cs="Arial"/>
          <w:sz w:val="22"/>
          <w:szCs w:val="22"/>
          <w:lang w:eastAsia="en-GB"/>
        </w:rPr>
        <w:t>reporting template will be provided by SEAI</w:t>
      </w:r>
      <w:r w:rsidRPr="00D62FB5" w:rsidR="00647F6F">
        <w:rPr>
          <w:rFonts w:ascii="Myriad Pro" w:hAnsi="Myriad Pro" w:eastAsia="Times New Roman" w:cs="Arial"/>
          <w:sz w:val="22"/>
          <w:szCs w:val="22"/>
          <w:lang w:eastAsia="en-GB"/>
        </w:rPr>
        <w:t>).</w:t>
      </w:r>
      <w:r w:rsidRPr="00D62FB5" w:rsidR="00524A98">
        <w:rPr>
          <w:rFonts w:ascii="Myriad Pro" w:hAnsi="Myriad Pro" w:eastAsia="Times New Roman" w:cs="Arial"/>
          <w:sz w:val="22"/>
          <w:szCs w:val="22"/>
          <w:lang w:eastAsia="en-GB"/>
        </w:rPr>
        <w:t xml:space="preserve"> </w:t>
      </w:r>
    </w:p>
    <w:p w:rsidRPr="00D62FB5" w:rsidR="0034425E" w:rsidP="0034425E" w:rsidRDefault="0034425E" w14:paraId="7E5E66F6" w14:textId="549F4B3C">
      <w:pPr>
        <w:pStyle w:val="ListParagraph"/>
        <w:numPr>
          <w:ilvl w:val="0"/>
          <w:numId w:val="9"/>
        </w:numPr>
        <w:jc w:val="both"/>
        <w:rPr>
          <w:rFonts w:ascii="Myriad Pro" w:hAnsi="Myriad Pro" w:eastAsia="Times New Roman" w:cs="Arial"/>
          <w:sz w:val="22"/>
          <w:szCs w:val="28"/>
          <w:lang w:eastAsia="en-GB"/>
        </w:rPr>
      </w:pPr>
      <w:r w:rsidRPr="00D62FB5">
        <w:rPr>
          <w:rFonts w:ascii="Myriad Pro" w:hAnsi="Myriad Pro" w:eastAsia="Times New Roman" w:cs="Arial"/>
          <w:sz w:val="22"/>
          <w:szCs w:val="28"/>
          <w:lang w:eastAsia="en-GB"/>
        </w:rPr>
        <w:t xml:space="preserve">On a yearly basis, provide a report summarising the achievements of the Task/Annex, </w:t>
      </w:r>
      <w:r w:rsidRPr="00D62FB5" w:rsidR="007E07F0">
        <w:rPr>
          <w:rFonts w:ascii="Myriad Pro" w:hAnsi="Myriad Pro" w:eastAsia="Times New Roman" w:cs="Arial"/>
          <w:sz w:val="22"/>
          <w:szCs w:val="28"/>
          <w:lang w:eastAsia="en-GB"/>
        </w:rPr>
        <w:t xml:space="preserve">provide </w:t>
      </w:r>
      <w:r w:rsidRPr="00D62FB5" w:rsidR="001E1332">
        <w:rPr>
          <w:rFonts w:ascii="Myriad Pro" w:hAnsi="Myriad Pro" w:eastAsia="Times New Roman" w:cs="Arial"/>
          <w:sz w:val="22"/>
          <w:szCs w:val="28"/>
          <w:lang w:eastAsia="en-GB"/>
        </w:rPr>
        <w:t xml:space="preserve">associated </w:t>
      </w:r>
      <w:r w:rsidRPr="00D62FB5">
        <w:rPr>
          <w:rFonts w:ascii="Myriad Pro" w:hAnsi="Myriad Pro" w:eastAsia="Times New Roman" w:cs="Arial"/>
          <w:sz w:val="22"/>
          <w:szCs w:val="28"/>
          <w:lang w:eastAsia="en-GB"/>
        </w:rPr>
        <w:t xml:space="preserve">recommendations </w:t>
      </w:r>
      <w:r w:rsidRPr="00D62FB5" w:rsidR="001E1332">
        <w:rPr>
          <w:rFonts w:ascii="Myriad Pro" w:hAnsi="Myriad Pro" w:eastAsia="Times New Roman" w:cs="Arial"/>
          <w:sz w:val="22"/>
          <w:szCs w:val="28"/>
          <w:lang w:eastAsia="en-GB"/>
        </w:rPr>
        <w:t>which are relevant to the Irish energy system</w:t>
      </w:r>
      <w:r w:rsidRPr="00D62FB5">
        <w:rPr>
          <w:rFonts w:ascii="Myriad Pro" w:hAnsi="Myriad Pro" w:eastAsia="Times New Roman" w:cs="Arial"/>
          <w:sz w:val="22"/>
          <w:szCs w:val="28"/>
          <w:lang w:eastAsia="en-GB"/>
        </w:rPr>
        <w:t xml:space="preserve"> and </w:t>
      </w:r>
      <w:r w:rsidRPr="00D62FB5" w:rsidR="007E07F0">
        <w:rPr>
          <w:rFonts w:ascii="Myriad Pro" w:hAnsi="Myriad Pro" w:eastAsia="Times New Roman" w:cs="Arial"/>
          <w:sz w:val="22"/>
          <w:szCs w:val="28"/>
          <w:lang w:eastAsia="en-GB"/>
        </w:rPr>
        <w:t>an outlook</w:t>
      </w:r>
      <w:r w:rsidRPr="00D62FB5">
        <w:rPr>
          <w:rFonts w:ascii="Myriad Pro" w:hAnsi="Myriad Pro" w:eastAsia="Times New Roman" w:cs="Arial"/>
          <w:sz w:val="22"/>
          <w:szCs w:val="28"/>
          <w:lang w:eastAsia="en-GB"/>
        </w:rPr>
        <w:t xml:space="preserve"> for the </w:t>
      </w:r>
      <w:r w:rsidRPr="00D62FB5" w:rsidR="007E07F0">
        <w:rPr>
          <w:rFonts w:ascii="Myriad Pro" w:hAnsi="Myriad Pro" w:eastAsia="Times New Roman" w:cs="Arial"/>
          <w:sz w:val="22"/>
          <w:szCs w:val="28"/>
          <w:lang w:eastAsia="en-GB"/>
        </w:rPr>
        <w:t>upcoming</w:t>
      </w:r>
      <w:r w:rsidRPr="00D62FB5">
        <w:rPr>
          <w:rFonts w:ascii="Myriad Pro" w:hAnsi="Myriad Pro" w:eastAsia="Times New Roman" w:cs="Arial"/>
          <w:sz w:val="22"/>
          <w:szCs w:val="28"/>
          <w:lang w:eastAsia="en-GB"/>
        </w:rPr>
        <w:t xml:space="preserve"> year (</w:t>
      </w:r>
      <w:r w:rsidRPr="00D62FB5" w:rsidR="00B44C0B">
        <w:rPr>
          <w:rFonts w:ascii="Myriad Pro" w:hAnsi="Myriad Pro" w:eastAsia="Times New Roman" w:cs="Arial"/>
          <w:sz w:val="22"/>
          <w:szCs w:val="28"/>
          <w:lang w:eastAsia="en-GB"/>
        </w:rPr>
        <w:t xml:space="preserve">a </w:t>
      </w:r>
      <w:r w:rsidRPr="00D62FB5">
        <w:rPr>
          <w:rFonts w:ascii="Myriad Pro" w:hAnsi="Myriad Pro" w:eastAsia="Times New Roman" w:cs="Arial"/>
          <w:sz w:val="22"/>
          <w:szCs w:val="28"/>
          <w:lang w:eastAsia="en-GB"/>
        </w:rPr>
        <w:t>reporting template will be provided by SEAI)</w:t>
      </w:r>
      <w:r w:rsidR="00647F6F">
        <w:rPr>
          <w:rFonts w:ascii="Myriad Pro" w:hAnsi="Myriad Pro" w:eastAsia="Times New Roman" w:cs="Arial"/>
          <w:sz w:val="22"/>
          <w:szCs w:val="28"/>
          <w:lang w:eastAsia="en-GB"/>
        </w:rPr>
        <w:t>.</w:t>
      </w:r>
      <w:r w:rsidRPr="00D62FB5">
        <w:rPr>
          <w:rFonts w:ascii="Myriad Pro" w:hAnsi="Myriad Pro" w:eastAsia="Times New Roman" w:cs="Arial"/>
          <w:sz w:val="22"/>
          <w:szCs w:val="28"/>
          <w:lang w:eastAsia="en-GB"/>
        </w:rPr>
        <w:t xml:space="preserve"> </w:t>
      </w:r>
    </w:p>
    <w:p w:rsidRPr="00D62FB5" w:rsidR="00524A98" w:rsidP="00524A98" w:rsidRDefault="00524A98" w14:paraId="483A9B82" w14:textId="33E1B52F">
      <w:pPr>
        <w:pStyle w:val="ListParagraph"/>
        <w:numPr>
          <w:ilvl w:val="0"/>
          <w:numId w:val="9"/>
        </w:numPr>
        <w:jc w:val="both"/>
        <w:rPr>
          <w:rFonts w:ascii="Myriad Pro" w:hAnsi="Myriad Pro" w:eastAsia="Times New Roman" w:cs="Arial"/>
          <w:sz w:val="22"/>
          <w:szCs w:val="22"/>
          <w:lang w:eastAsia="en-GB"/>
        </w:rPr>
      </w:pPr>
      <w:r w:rsidRPr="3F926FF3">
        <w:rPr>
          <w:rFonts w:ascii="Myriad Pro" w:hAnsi="Myriad Pro" w:eastAsia="Times New Roman" w:cs="Arial"/>
          <w:sz w:val="22"/>
          <w:szCs w:val="22"/>
          <w:lang w:eastAsia="en-GB"/>
        </w:rPr>
        <w:t>To assist in disseminating Task</w:t>
      </w:r>
      <w:r w:rsidRPr="3F926FF3" w:rsidR="007A6C90">
        <w:rPr>
          <w:rFonts w:ascii="Myriad Pro" w:hAnsi="Myriad Pro" w:eastAsia="Times New Roman" w:cs="Arial"/>
          <w:sz w:val="22"/>
          <w:szCs w:val="22"/>
          <w:lang w:eastAsia="en-GB"/>
        </w:rPr>
        <w:t>/Annex</w:t>
      </w:r>
      <w:r w:rsidRPr="3F926FF3">
        <w:rPr>
          <w:rFonts w:ascii="Myriad Pro" w:hAnsi="Myriad Pro" w:eastAsia="Times New Roman" w:cs="Arial"/>
          <w:sz w:val="22"/>
          <w:szCs w:val="22"/>
          <w:lang w:eastAsia="en-GB"/>
        </w:rPr>
        <w:t xml:space="preserve"> information to interested groups in </w:t>
      </w:r>
      <w:r w:rsidRPr="3F926FF3" w:rsidR="00647F6F">
        <w:rPr>
          <w:rFonts w:ascii="Myriad Pro" w:hAnsi="Myriad Pro" w:eastAsia="Times New Roman" w:cs="Arial"/>
          <w:sz w:val="22"/>
          <w:szCs w:val="22"/>
          <w:lang w:eastAsia="en-GB"/>
        </w:rPr>
        <w:t>Ireland.</w:t>
      </w:r>
    </w:p>
    <w:p w:rsidR="1B5CA18D" w:rsidP="453D8E4A" w:rsidRDefault="1B5CA18D" w14:paraId="13734CB2" w14:textId="058AC5ED">
      <w:pPr>
        <w:pStyle w:val="ListParagraph"/>
        <w:numPr>
          <w:ilvl w:val="0"/>
          <w:numId w:val="9"/>
        </w:numPr>
        <w:jc w:val="both"/>
        <w:rPr>
          <w:rFonts w:ascii="Myriad Pro" w:hAnsi="Myriad Pro" w:eastAsia="Times New Roman" w:cs="Arial"/>
          <w:sz w:val="22"/>
          <w:szCs w:val="22"/>
          <w:lang w:eastAsia="en-GB"/>
        </w:rPr>
      </w:pPr>
      <w:r w:rsidRPr="453D8E4A">
        <w:rPr>
          <w:rFonts w:ascii="Myriad Pro" w:hAnsi="Myriad Pro" w:eastAsia="Times New Roman" w:cs="Arial"/>
          <w:sz w:val="22"/>
          <w:szCs w:val="22"/>
          <w:lang w:eastAsia="en-GB"/>
        </w:rPr>
        <w:t>If required,</w:t>
      </w:r>
      <w:r w:rsidRPr="2F702216">
        <w:rPr>
          <w:rFonts w:ascii="Myriad Pro" w:hAnsi="Myriad Pro" w:eastAsia="Times New Roman" w:cs="Arial"/>
          <w:sz w:val="22"/>
          <w:szCs w:val="22"/>
          <w:lang w:eastAsia="en-GB"/>
        </w:rPr>
        <w:t xml:space="preserve"> to</w:t>
      </w:r>
      <w:r w:rsidRPr="453D8E4A">
        <w:rPr>
          <w:rFonts w:ascii="Myriad Pro" w:hAnsi="Myriad Pro" w:eastAsia="Times New Roman" w:cs="Arial"/>
          <w:sz w:val="22"/>
          <w:szCs w:val="22"/>
          <w:lang w:eastAsia="en-GB"/>
        </w:rPr>
        <w:t xml:space="preserve"> provide </w:t>
      </w:r>
      <w:r w:rsidRPr="388B578C">
        <w:rPr>
          <w:rFonts w:ascii="Myriad Pro" w:hAnsi="Myriad Pro" w:eastAsia="Times New Roman" w:cs="Arial"/>
          <w:sz w:val="22"/>
          <w:szCs w:val="22"/>
          <w:lang w:eastAsia="en-GB"/>
        </w:rPr>
        <w:t>to</w:t>
      </w:r>
      <w:r w:rsidRPr="453D8E4A">
        <w:rPr>
          <w:rFonts w:ascii="Myriad Pro" w:hAnsi="Myriad Pro" w:eastAsia="Times New Roman" w:cs="Arial"/>
          <w:sz w:val="22"/>
          <w:szCs w:val="22"/>
          <w:lang w:eastAsia="en-GB"/>
        </w:rPr>
        <w:t xml:space="preserve"> the Task/Annex </w:t>
      </w:r>
      <w:r w:rsidRPr="338D1690">
        <w:rPr>
          <w:rFonts w:ascii="Myriad Pro" w:hAnsi="Myriad Pro" w:eastAsia="Times New Roman" w:cs="Arial"/>
          <w:sz w:val="22"/>
          <w:szCs w:val="22"/>
          <w:lang w:eastAsia="en-GB"/>
        </w:rPr>
        <w:t>Leader estimates</w:t>
      </w:r>
      <w:r w:rsidRPr="453D8E4A">
        <w:rPr>
          <w:rFonts w:ascii="Myriad Pro" w:hAnsi="Myriad Pro" w:eastAsia="Times New Roman" w:cs="Arial"/>
          <w:sz w:val="22"/>
          <w:szCs w:val="22"/>
          <w:lang w:eastAsia="en-GB"/>
        </w:rPr>
        <w:t xml:space="preserve"> of the direct and related research work (person-months) of the national research effort contributing to the Task/Annex programme.</w:t>
      </w:r>
    </w:p>
    <w:p w:rsidR="0094654B" w:rsidP="3B459972" w:rsidRDefault="00524A98" w14:paraId="2A371702" w14:textId="0DBEBF61">
      <w:pPr>
        <w:pStyle w:val="ListParagraph"/>
        <w:numPr>
          <w:ilvl w:val="0"/>
          <w:numId w:val="9"/>
        </w:numPr>
        <w:spacing w:after="0"/>
        <w:ind w:left="714" w:hanging="357"/>
        <w:jc w:val="both"/>
        <w:rPr>
          <w:rFonts w:ascii="Myriad Pro" w:hAnsi="Myriad Pro" w:eastAsia="Times New Roman" w:cs="Arial"/>
          <w:sz w:val="22"/>
          <w:szCs w:val="22"/>
          <w:lang w:eastAsia="en-GB"/>
        </w:rPr>
      </w:pPr>
      <w:r w:rsidRPr="00D62FB5">
        <w:rPr>
          <w:rFonts w:ascii="Myriad Pro" w:hAnsi="Myriad Pro" w:eastAsia="Times New Roman" w:cs="Arial"/>
          <w:sz w:val="22"/>
          <w:szCs w:val="22"/>
          <w:lang w:eastAsia="en-GB"/>
        </w:rPr>
        <w:t>To help co</w:t>
      </w:r>
      <w:r w:rsidRPr="00D62FB5">
        <w:rPr>
          <w:rFonts w:ascii="Myriad Pro" w:hAnsi="Myriad Pro" w:eastAsia="Times New Roman" w:cs="Cambria Math"/>
          <w:sz w:val="22"/>
          <w:szCs w:val="22"/>
          <w:lang w:eastAsia="en-GB"/>
        </w:rPr>
        <w:t>‐</w:t>
      </w:r>
      <w:r w:rsidRPr="00D62FB5">
        <w:rPr>
          <w:rFonts w:ascii="Myriad Pro" w:hAnsi="Myriad Pro" w:eastAsia="Times New Roman" w:cs="Arial"/>
          <w:sz w:val="22"/>
          <w:szCs w:val="22"/>
          <w:lang w:eastAsia="en-GB"/>
        </w:rPr>
        <w:t>ordinate Task</w:t>
      </w:r>
      <w:r w:rsidRPr="00D62FB5" w:rsidR="007A6C90">
        <w:rPr>
          <w:rFonts w:ascii="Myriad Pro" w:hAnsi="Myriad Pro" w:eastAsia="Times New Roman" w:cs="Arial"/>
          <w:sz w:val="22"/>
          <w:szCs w:val="22"/>
          <w:lang w:eastAsia="en-GB"/>
        </w:rPr>
        <w:t>/Annex</w:t>
      </w:r>
      <w:r w:rsidRPr="00D62FB5">
        <w:rPr>
          <w:rFonts w:ascii="Myriad Pro" w:hAnsi="Myriad Pro" w:eastAsia="Times New Roman" w:cs="Arial"/>
          <w:sz w:val="22"/>
          <w:szCs w:val="22"/>
          <w:lang w:eastAsia="en-GB"/>
        </w:rPr>
        <w:t xml:space="preserve"> meetings which are hosted in Ireland</w:t>
      </w:r>
      <w:r w:rsidR="00AC1030">
        <w:rPr>
          <w:rFonts w:ascii="Myriad Pro" w:hAnsi="Myriad Pro" w:eastAsia="Times New Roman" w:cs="Arial"/>
          <w:sz w:val="22"/>
          <w:szCs w:val="22"/>
          <w:lang w:eastAsia="en-GB"/>
        </w:rPr>
        <w:t>, where relevant</w:t>
      </w:r>
      <w:r w:rsidRPr="00D62FB5" w:rsidR="0094654B">
        <w:rPr>
          <w:rFonts w:ascii="Myriad Pro" w:hAnsi="Myriad Pro" w:eastAsia="Times New Roman" w:cs="Arial"/>
          <w:sz w:val="22"/>
          <w:szCs w:val="22"/>
          <w:lang w:eastAsia="en-GB"/>
        </w:rPr>
        <w:t>.</w:t>
      </w:r>
    </w:p>
    <w:p w:rsidRPr="00D62FB5" w:rsidR="00B56A93" w:rsidP="00B56A93" w:rsidRDefault="00B56A93" w14:paraId="5F11CC00" w14:textId="77777777">
      <w:pPr>
        <w:pStyle w:val="ListParagraph"/>
        <w:spacing w:after="0"/>
        <w:ind w:left="714"/>
        <w:jc w:val="both"/>
        <w:rPr>
          <w:rFonts w:ascii="Myriad Pro" w:hAnsi="Myriad Pro" w:eastAsia="Times New Roman" w:cs="Arial"/>
          <w:sz w:val="22"/>
          <w:szCs w:val="22"/>
          <w:lang w:eastAsia="en-GB"/>
        </w:rPr>
      </w:pPr>
    </w:p>
    <w:p w:rsidRPr="00D62FB5" w:rsidR="00B66856" w:rsidP="6B5AE149" w:rsidRDefault="00B66856" w14:paraId="2A7B49B8" w14:textId="77777777">
      <w:pPr>
        <w:pStyle w:val="Heading2"/>
        <w:numPr>
          <w:ilvl w:val="0"/>
          <w:numId w:val="2"/>
        </w:numPr>
        <w:rPr>
          <w:rFonts w:eastAsia="Times New Roman" w:cs="Arial"/>
          <w:b/>
          <w:bCs/>
          <w:caps/>
          <w:spacing w:val="0"/>
          <w:sz w:val="22"/>
          <w:szCs w:val="22"/>
          <w:lang w:eastAsia="en-GB"/>
        </w:rPr>
      </w:pPr>
      <w:bookmarkStart w:name="_Toc205891625" w:id="24"/>
      <w:bookmarkStart w:name="_Toc1641209554" w:id="25"/>
      <w:bookmarkStart w:name="_Toc503949926" w:id="26"/>
      <w:r w:rsidRPr="00D62FB5">
        <w:rPr>
          <w:rFonts w:eastAsia="Times New Roman" w:cs="Arial"/>
          <w:b/>
          <w:bCs/>
          <w:spacing w:val="0"/>
          <w:sz w:val="22"/>
          <w:szCs w:val="22"/>
          <w:lang w:eastAsia="en-GB"/>
        </w:rPr>
        <w:t>Submitting your Application</w:t>
      </w:r>
      <w:bookmarkEnd w:id="24"/>
      <w:r w:rsidRPr="00D62FB5">
        <w:rPr>
          <w:rFonts w:eastAsia="Times New Roman" w:cs="Arial"/>
          <w:b/>
          <w:bCs/>
          <w:spacing w:val="0"/>
          <w:sz w:val="22"/>
          <w:szCs w:val="22"/>
          <w:lang w:eastAsia="en-GB"/>
        </w:rPr>
        <w:t xml:space="preserve"> </w:t>
      </w:r>
      <w:bookmarkEnd w:id="25"/>
    </w:p>
    <w:p w:rsidRPr="00D62FB5" w:rsidR="00AB086D" w:rsidP="005D3285" w:rsidRDefault="00263574" w14:paraId="5FBBC988" w14:textId="11A7271A">
      <w:pPr>
        <w:ind w:left="360"/>
        <w:jc w:val="both"/>
        <w:rPr>
          <w:rFonts w:ascii="Myriad Pro" w:hAnsi="Myriad Pro" w:eastAsia="Times New Roman" w:cs="Arial"/>
          <w:sz w:val="22"/>
          <w:szCs w:val="28"/>
          <w:lang w:eastAsia="en-GB"/>
        </w:rPr>
      </w:pPr>
      <w:r w:rsidRPr="00D62FB5">
        <w:rPr>
          <w:rFonts w:ascii="Myriad Pro" w:hAnsi="Myriad Pro" w:eastAsia="Times New Roman" w:cs="Arial"/>
          <w:sz w:val="22"/>
          <w:szCs w:val="28"/>
          <w:lang w:eastAsia="en-GB"/>
        </w:rPr>
        <w:t>In order to submit an application to this call</w:t>
      </w:r>
      <w:r w:rsidRPr="00D62FB5" w:rsidR="00AB086D">
        <w:rPr>
          <w:rFonts w:ascii="Myriad Pro" w:hAnsi="Myriad Pro" w:eastAsia="Times New Roman" w:cs="Arial"/>
          <w:sz w:val="22"/>
          <w:szCs w:val="28"/>
          <w:lang w:eastAsia="en-GB"/>
        </w:rPr>
        <w:t>,</w:t>
      </w:r>
      <w:r w:rsidRPr="00D62FB5">
        <w:rPr>
          <w:rFonts w:ascii="Myriad Pro" w:hAnsi="Myriad Pro" w:eastAsia="Times New Roman" w:cs="Arial"/>
          <w:sz w:val="22"/>
          <w:szCs w:val="28"/>
          <w:lang w:eastAsia="en-GB"/>
        </w:rPr>
        <w:t xml:space="preserve"> </w:t>
      </w:r>
      <w:r w:rsidRPr="00D62FB5" w:rsidR="0094654B">
        <w:rPr>
          <w:rFonts w:ascii="Myriad Pro" w:hAnsi="Myriad Pro" w:eastAsia="Times New Roman" w:cs="Arial"/>
          <w:sz w:val="22"/>
          <w:szCs w:val="28"/>
          <w:lang w:eastAsia="en-GB"/>
        </w:rPr>
        <w:t>a</w:t>
      </w:r>
      <w:r w:rsidRPr="00D62FB5" w:rsidR="00AB086D">
        <w:rPr>
          <w:rFonts w:ascii="Myriad Pro" w:hAnsi="Myriad Pro" w:eastAsia="Times New Roman" w:cs="Arial"/>
          <w:sz w:val="22"/>
          <w:szCs w:val="28"/>
          <w:lang w:eastAsia="en-GB"/>
        </w:rPr>
        <w:t>pplican</w:t>
      </w:r>
      <w:r w:rsidRPr="00D62FB5" w:rsidR="0094654B">
        <w:rPr>
          <w:rFonts w:ascii="Myriad Pro" w:hAnsi="Myriad Pro" w:eastAsia="Times New Roman" w:cs="Arial"/>
          <w:sz w:val="22"/>
          <w:szCs w:val="28"/>
          <w:lang w:eastAsia="en-GB"/>
        </w:rPr>
        <w:t>ts</w:t>
      </w:r>
      <w:r w:rsidRPr="00D62FB5" w:rsidR="00AB086D">
        <w:rPr>
          <w:rFonts w:ascii="Myriad Pro" w:hAnsi="Myriad Pro" w:eastAsia="Times New Roman" w:cs="Arial"/>
          <w:sz w:val="22"/>
          <w:szCs w:val="28"/>
          <w:lang w:eastAsia="en-GB"/>
        </w:rPr>
        <w:t xml:space="preserve"> should submit the following documentation to SEAI:</w:t>
      </w:r>
    </w:p>
    <w:p w:rsidRPr="00D62FB5" w:rsidR="00AB086D" w:rsidP="00617953" w:rsidRDefault="72C4AE60" w14:paraId="5D0138A2" w14:textId="21B6C630">
      <w:pPr>
        <w:pStyle w:val="ListParagraph"/>
        <w:numPr>
          <w:ilvl w:val="0"/>
          <w:numId w:val="6"/>
        </w:numPr>
        <w:spacing w:after="120"/>
        <w:ind w:hanging="371"/>
        <w:jc w:val="both"/>
        <w:rPr>
          <w:rFonts w:ascii="Myriad Pro" w:hAnsi="Myriad Pro" w:eastAsia="Times New Roman" w:cs="Arial"/>
          <w:sz w:val="22"/>
          <w:szCs w:val="22"/>
          <w:lang w:eastAsia="en-GB"/>
        </w:rPr>
      </w:pPr>
      <w:r w:rsidRPr="597FB051">
        <w:rPr>
          <w:rFonts w:ascii="Myriad Pro" w:hAnsi="Myriad Pro" w:eastAsia="Times New Roman" w:cs="Arial"/>
          <w:b/>
          <w:bCs/>
          <w:sz w:val="22"/>
          <w:szCs w:val="22"/>
          <w:u w:val="single"/>
          <w:lang w:eastAsia="en-GB"/>
        </w:rPr>
        <w:t>Completed Application Form</w:t>
      </w:r>
      <w:r w:rsidRPr="597FB051">
        <w:rPr>
          <w:rFonts w:ascii="Myriad Pro" w:hAnsi="Myriad Pro" w:eastAsia="Times New Roman" w:cs="Arial"/>
          <w:sz w:val="22"/>
          <w:szCs w:val="22"/>
          <w:lang w:eastAsia="en-GB"/>
        </w:rPr>
        <w:t xml:space="preserve"> (using template provided</w:t>
      </w:r>
      <w:r w:rsidRPr="597FB051" w:rsidR="1898292E">
        <w:rPr>
          <w:rFonts w:ascii="Myriad Pro" w:hAnsi="Myriad Pro" w:eastAsia="Times New Roman" w:cs="Arial"/>
          <w:sz w:val="22"/>
          <w:szCs w:val="22"/>
          <w:lang w:eastAsia="en-GB"/>
        </w:rPr>
        <w:t xml:space="preserve"> by SEAI</w:t>
      </w:r>
      <w:r w:rsidRPr="597FB051">
        <w:rPr>
          <w:rFonts w:ascii="Myriad Pro" w:hAnsi="Myriad Pro" w:eastAsia="Times New Roman" w:cs="Arial"/>
          <w:sz w:val="22"/>
          <w:szCs w:val="22"/>
          <w:lang w:eastAsia="en-GB"/>
        </w:rPr>
        <w:t>). The application form template requests the following details:</w:t>
      </w:r>
    </w:p>
    <w:p w:rsidRPr="00D62FB5" w:rsidR="00AB086D" w:rsidP="00617953" w:rsidRDefault="00AB086D" w14:paraId="3B736F15" w14:textId="42810EF2">
      <w:pPr>
        <w:pStyle w:val="ListParagraph"/>
        <w:numPr>
          <w:ilvl w:val="1"/>
          <w:numId w:val="6"/>
        </w:numPr>
        <w:spacing w:after="120"/>
        <w:jc w:val="both"/>
        <w:rPr>
          <w:rFonts w:ascii="Myriad Pro" w:hAnsi="Myriad Pro" w:eastAsia="Times New Roman" w:cs="Arial"/>
          <w:sz w:val="22"/>
          <w:szCs w:val="28"/>
          <w:lang w:eastAsia="en-GB"/>
        </w:rPr>
      </w:pPr>
      <w:r w:rsidRPr="00D62FB5">
        <w:rPr>
          <w:rFonts w:ascii="Myriad Pro" w:hAnsi="Myriad Pro" w:eastAsia="Times New Roman" w:cs="Arial"/>
          <w:sz w:val="22"/>
          <w:szCs w:val="28"/>
          <w:lang w:eastAsia="en-GB"/>
        </w:rPr>
        <w:t xml:space="preserve">Which TCP </w:t>
      </w:r>
      <w:r w:rsidR="004C7DD1">
        <w:rPr>
          <w:rFonts w:ascii="Myriad Pro" w:hAnsi="Myriad Pro" w:eastAsia="Times New Roman" w:cs="Arial"/>
          <w:sz w:val="22"/>
          <w:szCs w:val="28"/>
          <w:lang w:eastAsia="en-GB"/>
        </w:rPr>
        <w:t>and</w:t>
      </w:r>
      <w:r w:rsidRPr="00D62FB5">
        <w:rPr>
          <w:rFonts w:ascii="Myriad Pro" w:hAnsi="Myriad Pro" w:eastAsia="Times New Roman" w:cs="Arial"/>
          <w:sz w:val="22"/>
          <w:szCs w:val="28"/>
          <w:lang w:eastAsia="en-GB"/>
        </w:rPr>
        <w:t xml:space="preserve"> Task</w:t>
      </w:r>
      <w:r w:rsidRPr="00D62FB5" w:rsidR="007A6C90">
        <w:rPr>
          <w:rFonts w:ascii="Myriad Pro" w:hAnsi="Myriad Pro" w:eastAsia="Times New Roman" w:cs="Arial"/>
          <w:sz w:val="22"/>
          <w:szCs w:val="28"/>
          <w:lang w:eastAsia="en-GB"/>
        </w:rPr>
        <w:t>/Annex</w:t>
      </w:r>
      <w:r w:rsidRPr="00D62FB5">
        <w:rPr>
          <w:rFonts w:ascii="Myriad Pro" w:hAnsi="Myriad Pro" w:eastAsia="Times New Roman" w:cs="Arial"/>
          <w:sz w:val="22"/>
          <w:szCs w:val="28"/>
          <w:lang w:eastAsia="en-GB"/>
        </w:rPr>
        <w:t xml:space="preserve"> is being applied </w:t>
      </w:r>
      <w:r w:rsidRPr="00D62FB5" w:rsidR="00647F6F">
        <w:rPr>
          <w:rFonts w:ascii="Myriad Pro" w:hAnsi="Myriad Pro" w:eastAsia="Times New Roman" w:cs="Arial"/>
          <w:sz w:val="22"/>
          <w:szCs w:val="28"/>
          <w:lang w:eastAsia="en-GB"/>
        </w:rPr>
        <w:t>for.</w:t>
      </w:r>
    </w:p>
    <w:p w:rsidRPr="00D62FB5" w:rsidR="00AB086D" w:rsidP="50617E37" w:rsidRDefault="5514FD21" w14:paraId="4BF2EE8D" w14:textId="68C74DFF">
      <w:pPr>
        <w:pStyle w:val="ListParagraph"/>
        <w:numPr>
          <w:ilvl w:val="1"/>
          <w:numId w:val="6"/>
        </w:numPr>
        <w:spacing w:after="120"/>
        <w:jc w:val="both"/>
        <w:rPr>
          <w:rFonts w:ascii="Myriad Pro" w:hAnsi="Myriad Pro" w:eastAsia="Times New Roman" w:cs="Arial"/>
          <w:sz w:val="22"/>
          <w:szCs w:val="22"/>
          <w:lang w:eastAsia="en-GB"/>
        </w:rPr>
      </w:pPr>
      <w:r w:rsidRPr="51F48D84">
        <w:rPr>
          <w:rFonts w:ascii="Myriad Pro" w:hAnsi="Myriad Pro" w:eastAsia="Times New Roman" w:cs="Arial"/>
          <w:sz w:val="22"/>
          <w:szCs w:val="22"/>
          <w:lang w:eastAsia="en-GB"/>
        </w:rPr>
        <w:t xml:space="preserve">Details </w:t>
      </w:r>
      <w:r w:rsidRPr="51F48D84" w:rsidR="38F57573">
        <w:rPr>
          <w:rFonts w:ascii="Myriad Pro" w:hAnsi="Myriad Pro" w:eastAsia="Times New Roman" w:cs="Arial"/>
          <w:sz w:val="22"/>
          <w:szCs w:val="22"/>
          <w:lang w:eastAsia="en-GB"/>
        </w:rPr>
        <w:t>of the</w:t>
      </w:r>
      <w:r w:rsidRPr="51F48D84" w:rsidR="2E4A236B">
        <w:rPr>
          <w:rFonts w:ascii="Myriad Pro" w:hAnsi="Myriad Pro" w:eastAsia="Times New Roman" w:cs="Arial"/>
          <w:sz w:val="22"/>
          <w:szCs w:val="22"/>
          <w:lang w:eastAsia="en-GB"/>
        </w:rPr>
        <w:t xml:space="preserve"> proposed</w:t>
      </w:r>
      <w:r w:rsidRPr="51F48D84" w:rsidR="38F57573">
        <w:rPr>
          <w:rFonts w:ascii="Myriad Pro" w:hAnsi="Myriad Pro" w:eastAsia="Times New Roman" w:cs="Arial"/>
          <w:sz w:val="22"/>
          <w:szCs w:val="22"/>
          <w:lang w:eastAsia="en-GB"/>
        </w:rPr>
        <w:t xml:space="preserve"> </w:t>
      </w:r>
      <w:r w:rsidRPr="51F48D84" w:rsidR="62F97D3A">
        <w:rPr>
          <w:rFonts w:ascii="Myriad Pro" w:hAnsi="Myriad Pro" w:eastAsia="Times New Roman" w:cs="Arial"/>
          <w:sz w:val="22"/>
          <w:szCs w:val="22"/>
          <w:lang w:eastAsia="en-GB"/>
        </w:rPr>
        <w:t>p</w:t>
      </w:r>
      <w:r w:rsidRPr="51F48D84" w:rsidR="3C09E6BB">
        <w:rPr>
          <w:rFonts w:ascii="Myriad Pro" w:hAnsi="Myriad Pro" w:eastAsia="Times New Roman" w:cs="Arial"/>
          <w:sz w:val="22"/>
          <w:szCs w:val="22"/>
          <w:lang w:eastAsia="en-GB"/>
        </w:rPr>
        <w:t>artic</w:t>
      </w:r>
      <w:r w:rsidRPr="51F48D84" w:rsidR="6ED4B9FF">
        <w:rPr>
          <w:rFonts w:ascii="Myriad Pro" w:hAnsi="Myriad Pro" w:eastAsia="Times New Roman" w:cs="Arial"/>
          <w:sz w:val="22"/>
          <w:szCs w:val="22"/>
          <w:lang w:eastAsia="en-GB"/>
        </w:rPr>
        <w:t>i</w:t>
      </w:r>
      <w:r w:rsidRPr="51F48D84" w:rsidR="3C09E6BB">
        <w:rPr>
          <w:rFonts w:ascii="Myriad Pro" w:hAnsi="Myriad Pro" w:eastAsia="Times New Roman" w:cs="Arial"/>
          <w:sz w:val="22"/>
          <w:szCs w:val="22"/>
          <w:lang w:eastAsia="en-GB"/>
        </w:rPr>
        <w:t>pant</w:t>
      </w:r>
      <w:r w:rsidRPr="51F48D84" w:rsidR="7011F1A0">
        <w:rPr>
          <w:rFonts w:ascii="Myriad Pro" w:hAnsi="Myriad Pro" w:eastAsia="Times New Roman" w:cs="Arial"/>
          <w:sz w:val="22"/>
          <w:szCs w:val="22"/>
          <w:lang w:eastAsia="en-GB"/>
        </w:rPr>
        <w:t>’</w:t>
      </w:r>
      <w:r w:rsidRPr="51F48D84" w:rsidR="3C09E6BB">
        <w:rPr>
          <w:rFonts w:ascii="Myriad Pro" w:hAnsi="Myriad Pro" w:eastAsia="Times New Roman" w:cs="Arial"/>
          <w:sz w:val="22"/>
          <w:szCs w:val="22"/>
          <w:lang w:eastAsia="en-GB"/>
        </w:rPr>
        <w:t>s</w:t>
      </w:r>
      <w:r w:rsidRPr="51F48D84" w:rsidR="6064754A">
        <w:rPr>
          <w:rFonts w:ascii="Myriad Pro" w:hAnsi="Myriad Pro" w:eastAsia="Times New Roman" w:cs="Arial"/>
          <w:sz w:val="22"/>
          <w:szCs w:val="22"/>
          <w:lang w:eastAsia="en-GB"/>
        </w:rPr>
        <w:t xml:space="preserve"> </w:t>
      </w:r>
      <w:r w:rsidRPr="51F48D84" w:rsidR="2985C423">
        <w:rPr>
          <w:rFonts w:ascii="Myriad Pro" w:hAnsi="Myriad Pro" w:eastAsia="Times New Roman" w:cs="Arial"/>
          <w:sz w:val="22"/>
          <w:szCs w:val="22"/>
          <w:lang w:eastAsia="en-GB"/>
        </w:rPr>
        <w:t>organisation.</w:t>
      </w:r>
    </w:p>
    <w:p w:rsidRPr="00D62FB5" w:rsidR="0023745C" w:rsidP="00617953" w:rsidRDefault="0023745C" w14:paraId="1E636F6F" w14:textId="7115F667">
      <w:pPr>
        <w:pStyle w:val="ListParagraph"/>
        <w:numPr>
          <w:ilvl w:val="1"/>
          <w:numId w:val="6"/>
        </w:numPr>
        <w:spacing w:after="120"/>
        <w:jc w:val="both"/>
        <w:rPr>
          <w:rFonts w:ascii="Myriad Pro" w:hAnsi="Myriad Pro" w:eastAsia="Times New Roman" w:cs="Arial"/>
          <w:sz w:val="22"/>
          <w:szCs w:val="22"/>
          <w:lang w:eastAsia="en-GB"/>
        </w:rPr>
      </w:pPr>
      <w:r w:rsidRPr="0C651FC1">
        <w:rPr>
          <w:rFonts w:ascii="Myriad Pro" w:hAnsi="Myriad Pro" w:eastAsia="Times New Roman" w:cs="Arial"/>
          <w:sz w:val="22"/>
          <w:szCs w:val="22"/>
          <w:lang w:eastAsia="en-GB"/>
        </w:rPr>
        <w:t>Names</w:t>
      </w:r>
      <w:r w:rsidRPr="0C651FC1" w:rsidR="007E07F0">
        <w:rPr>
          <w:rFonts w:ascii="Myriad Pro" w:hAnsi="Myriad Pro" w:eastAsia="Times New Roman" w:cs="Arial"/>
          <w:sz w:val="22"/>
          <w:szCs w:val="22"/>
          <w:lang w:eastAsia="en-GB"/>
        </w:rPr>
        <w:t xml:space="preserve"> and contact details</w:t>
      </w:r>
      <w:r w:rsidRPr="0C651FC1">
        <w:rPr>
          <w:rFonts w:ascii="Myriad Pro" w:hAnsi="Myriad Pro" w:eastAsia="Times New Roman" w:cs="Arial"/>
          <w:sz w:val="22"/>
          <w:szCs w:val="22"/>
          <w:lang w:eastAsia="en-GB"/>
        </w:rPr>
        <w:t xml:space="preserve"> of the </w:t>
      </w:r>
      <w:r w:rsidRPr="0C651FC1" w:rsidR="00647F6F">
        <w:rPr>
          <w:rFonts w:ascii="Myriad Pro" w:hAnsi="Myriad Pro" w:eastAsia="Times New Roman" w:cs="Arial"/>
          <w:sz w:val="22"/>
          <w:szCs w:val="22"/>
          <w:lang w:eastAsia="en-GB"/>
        </w:rPr>
        <w:t>proposed</w:t>
      </w:r>
      <w:r w:rsidRPr="0C651FC1">
        <w:rPr>
          <w:rFonts w:ascii="Myriad Pro" w:hAnsi="Myriad Pro" w:eastAsia="Times New Roman" w:cs="Arial"/>
          <w:sz w:val="22"/>
          <w:szCs w:val="22"/>
          <w:lang w:eastAsia="en-GB"/>
        </w:rPr>
        <w:t xml:space="preserve"> </w:t>
      </w:r>
      <w:r w:rsidRPr="0C651FC1" w:rsidR="48B5A024">
        <w:rPr>
          <w:rFonts w:ascii="Myriad Pro" w:hAnsi="Myriad Pro" w:eastAsia="Times New Roman" w:cs="Arial"/>
          <w:sz w:val="22"/>
          <w:szCs w:val="22"/>
          <w:lang w:eastAsia="en-GB"/>
        </w:rPr>
        <w:t>p</w:t>
      </w:r>
      <w:r w:rsidRPr="0C651FC1" w:rsidR="00647F6F">
        <w:rPr>
          <w:rFonts w:ascii="Myriad Pro" w:hAnsi="Myriad Pro" w:eastAsia="Times New Roman" w:cs="Arial"/>
          <w:sz w:val="22"/>
          <w:szCs w:val="22"/>
          <w:lang w:eastAsia="en-GB"/>
        </w:rPr>
        <w:t>articipant.</w:t>
      </w:r>
    </w:p>
    <w:p w:rsidRPr="00D62FB5" w:rsidR="00AB086D" w:rsidP="00617953" w:rsidRDefault="00AB086D" w14:paraId="397871BA" w14:textId="0FC5076A">
      <w:pPr>
        <w:pStyle w:val="ListParagraph"/>
        <w:numPr>
          <w:ilvl w:val="1"/>
          <w:numId w:val="6"/>
        </w:numPr>
        <w:spacing w:after="120"/>
        <w:jc w:val="both"/>
        <w:rPr>
          <w:rFonts w:ascii="Myriad Pro" w:hAnsi="Myriad Pro" w:eastAsia="Times New Roman" w:cs="Arial"/>
          <w:sz w:val="22"/>
          <w:szCs w:val="28"/>
          <w:lang w:eastAsia="en-GB"/>
        </w:rPr>
      </w:pPr>
      <w:r w:rsidRPr="00D62FB5">
        <w:rPr>
          <w:rFonts w:ascii="Myriad Pro" w:hAnsi="Myriad Pro" w:eastAsia="Times New Roman" w:cs="Arial"/>
          <w:sz w:val="22"/>
          <w:szCs w:val="28"/>
          <w:lang w:eastAsia="en-GB"/>
        </w:rPr>
        <w:t>A description of alignment of the Task</w:t>
      </w:r>
      <w:r w:rsidRPr="00D62FB5" w:rsidR="007A6C90">
        <w:rPr>
          <w:rFonts w:ascii="Myriad Pro" w:hAnsi="Myriad Pro" w:eastAsia="Times New Roman" w:cs="Arial"/>
          <w:sz w:val="22"/>
          <w:szCs w:val="28"/>
          <w:lang w:eastAsia="en-GB"/>
        </w:rPr>
        <w:t>/Annex</w:t>
      </w:r>
      <w:r w:rsidRPr="00D62FB5">
        <w:rPr>
          <w:rFonts w:ascii="Myriad Pro" w:hAnsi="Myriad Pro" w:eastAsia="Times New Roman" w:cs="Arial"/>
          <w:sz w:val="22"/>
          <w:szCs w:val="28"/>
          <w:lang w:eastAsia="en-GB"/>
        </w:rPr>
        <w:t xml:space="preserve"> with Ireland’s national energy </w:t>
      </w:r>
      <w:r w:rsidRPr="00D62FB5" w:rsidR="00EF280F">
        <w:rPr>
          <w:rFonts w:ascii="Myriad Pro" w:hAnsi="Myriad Pro" w:eastAsia="Times New Roman" w:cs="Arial"/>
          <w:sz w:val="22"/>
          <w:szCs w:val="28"/>
          <w:lang w:eastAsia="en-GB"/>
        </w:rPr>
        <w:t>and</w:t>
      </w:r>
      <w:r w:rsidRPr="00D62FB5">
        <w:rPr>
          <w:rFonts w:ascii="Myriad Pro" w:hAnsi="Myriad Pro" w:eastAsia="Times New Roman" w:cs="Arial"/>
          <w:sz w:val="22"/>
          <w:szCs w:val="28"/>
          <w:lang w:eastAsia="en-GB"/>
        </w:rPr>
        <w:t xml:space="preserve"> climate priorities and goals. Where relevant you may also refer to broader national </w:t>
      </w:r>
      <w:r w:rsidRPr="00D62FB5" w:rsidR="00647F6F">
        <w:rPr>
          <w:rFonts w:ascii="Myriad Pro" w:hAnsi="Myriad Pro" w:eastAsia="Times New Roman" w:cs="Arial"/>
          <w:sz w:val="22"/>
          <w:szCs w:val="28"/>
          <w:lang w:eastAsia="en-GB"/>
        </w:rPr>
        <w:t>priorities.</w:t>
      </w:r>
    </w:p>
    <w:p w:rsidRPr="00D62FB5" w:rsidR="00AB086D" w:rsidP="00617953" w:rsidRDefault="00AB086D" w14:paraId="3442527F" w14:textId="26D76332">
      <w:pPr>
        <w:pStyle w:val="ListParagraph"/>
        <w:numPr>
          <w:ilvl w:val="1"/>
          <w:numId w:val="6"/>
        </w:numPr>
        <w:spacing w:after="120"/>
        <w:jc w:val="both"/>
        <w:rPr>
          <w:rFonts w:ascii="Myriad Pro" w:hAnsi="Myriad Pro" w:eastAsia="Times New Roman" w:cs="Arial"/>
          <w:sz w:val="22"/>
          <w:szCs w:val="22"/>
          <w:lang w:eastAsia="en-GB"/>
        </w:rPr>
      </w:pPr>
      <w:r w:rsidRPr="51F48D84">
        <w:rPr>
          <w:rFonts w:ascii="Myriad Pro" w:hAnsi="Myriad Pro" w:eastAsia="Times New Roman" w:cs="Arial"/>
          <w:sz w:val="22"/>
          <w:szCs w:val="22"/>
          <w:lang w:eastAsia="en-GB"/>
        </w:rPr>
        <w:t>A description of the relevance of the Task</w:t>
      </w:r>
      <w:r w:rsidRPr="51F48D84" w:rsidR="007A6C90">
        <w:rPr>
          <w:rFonts w:ascii="Myriad Pro" w:hAnsi="Myriad Pro" w:eastAsia="Times New Roman" w:cs="Arial"/>
          <w:sz w:val="22"/>
          <w:szCs w:val="22"/>
          <w:lang w:eastAsia="en-GB"/>
        </w:rPr>
        <w:t>/Annex</w:t>
      </w:r>
      <w:r w:rsidRPr="51F48D84">
        <w:rPr>
          <w:rFonts w:ascii="Myriad Pro" w:hAnsi="Myriad Pro" w:eastAsia="Times New Roman" w:cs="Arial"/>
          <w:sz w:val="22"/>
          <w:szCs w:val="22"/>
          <w:lang w:eastAsia="en-GB"/>
        </w:rPr>
        <w:t xml:space="preserve"> to the strategy of the</w:t>
      </w:r>
      <w:r w:rsidRPr="51F48D84" w:rsidR="4BA37333">
        <w:rPr>
          <w:rFonts w:ascii="Myriad Pro" w:hAnsi="Myriad Pro" w:eastAsia="Times New Roman" w:cs="Arial"/>
          <w:sz w:val="22"/>
          <w:szCs w:val="22"/>
          <w:lang w:eastAsia="en-GB"/>
        </w:rPr>
        <w:t xml:space="preserve"> proposed</w:t>
      </w:r>
      <w:r w:rsidRPr="51F48D84">
        <w:rPr>
          <w:rFonts w:ascii="Myriad Pro" w:hAnsi="Myriad Pro" w:eastAsia="Times New Roman" w:cs="Arial"/>
          <w:sz w:val="22"/>
          <w:szCs w:val="22"/>
          <w:lang w:eastAsia="en-GB"/>
        </w:rPr>
        <w:t xml:space="preserve"> </w:t>
      </w:r>
      <w:r w:rsidRPr="51F48D84" w:rsidR="001E5AB3">
        <w:rPr>
          <w:rFonts w:ascii="Myriad Pro" w:hAnsi="Myriad Pro" w:eastAsia="Times New Roman" w:cs="Arial"/>
          <w:sz w:val="22"/>
          <w:szCs w:val="22"/>
          <w:lang w:eastAsia="en-GB"/>
        </w:rPr>
        <w:t xml:space="preserve">participant’s organisation </w:t>
      </w:r>
      <w:r w:rsidRPr="51F48D84" w:rsidR="00121C4B">
        <w:rPr>
          <w:rFonts w:ascii="Myriad Pro" w:hAnsi="Myriad Pro" w:eastAsia="Times New Roman" w:cs="Arial"/>
          <w:sz w:val="22"/>
          <w:szCs w:val="22"/>
          <w:lang w:eastAsia="en-GB"/>
        </w:rPr>
        <w:t xml:space="preserve">and </w:t>
      </w:r>
      <w:r w:rsidRPr="51F48D84" w:rsidR="007C1A51">
        <w:rPr>
          <w:rFonts w:ascii="Myriad Pro" w:hAnsi="Myriad Pro" w:eastAsia="Times New Roman" w:cs="Arial"/>
          <w:sz w:val="22"/>
          <w:szCs w:val="22"/>
          <w:lang w:eastAsia="en-GB"/>
        </w:rPr>
        <w:t xml:space="preserve">alignment of the Task/Annex with the </w:t>
      </w:r>
      <w:r w:rsidRPr="51F48D84" w:rsidR="6074CE1D">
        <w:rPr>
          <w:rFonts w:ascii="Myriad Pro" w:hAnsi="Myriad Pro" w:eastAsia="Times New Roman" w:cs="Arial"/>
          <w:sz w:val="22"/>
          <w:szCs w:val="22"/>
          <w:lang w:eastAsia="en-GB"/>
        </w:rPr>
        <w:t xml:space="preserve">proposed </w:t>
      </w:r>
      <w:r w:rsidRPr="51F48D84" w:rsidR="11A9643B">
        <w:rPr>
          <w:rFonts w:ascii="Myriad Pro" w:hAnsi="Myriad Pro" w:eastAsia="Times New Roman" w:cs="Arial"/>
          <w:sz w:val="22"/>
          <w:szCs w:val="22"/>
          <w:lang w:eastAsia="en-GB"/>
        </w:rPr>
        <w:t>p</w:t>
      </w:r>
      <w:r w:rsidRPr="51F48D84" w:rsidR="00570357">
        <w:rPr>
          <w:rFonts w:ascii="Myriad Pro" w:hAnsi="Myriad Pro" w:eastAsia="Times New Roman" w:cs="Arial"/>
          <w:sz w:val="22"/>
          <w:szCs w:val="22"/>
          <w:lang w:eastAsia="en-GB"/>
        </w:rPr>
        <w:t>articipant</w:t>
      </w:r>
      <w:r w:rsidRPr="51F48D84" w:rsidR="004432D1">
        <w:rPr>
          <w:rFonts w:ascii="Myriad Pro" w:hAnsi="Myriad Pro" w:eastAsia="Times New Roman" w:cs="Arial"/>
          <w:sz w:val="22"/>
          <w:szCs w:val="22"/>
          <w:lang w:eastAsia="en-GB"/>
        </w:rPr>
        <w:t>’</w:t>
      </w:r>
      <w:r w:rsidRPr="51F48D84" w:rsidR="00570357">
        <w:rPr>
          <w:rFonts w:ascii="Myriad Pro" w:hAnsi="Myriad Pro" w:eastAsia="Times New Roman" w:cs="Arial"/>
          <w:sz w:val="22"/>
          <w:szCs w:val="22"/>
          <w:lang w:eastAsia="en-GB"/>
        </w:rPr>
        <w:t xml:space="preserve">s </w:t>
      </w:r>
      <w:r w:rsidRPr="51F48D84" w:rsidR="007C1A51">
        <w:rPr>
          <w:rFonts w:ascii="Myriad Pro" w:hAnsi="Myriad Pro" w:eastAsia="Times New Roman" w:cs="Arial"/>
          <w:sz w:val="22"/>
          <w:szCs w:val="22"/>
          <w:lang w:eastAsia="en-GB"/>
        </w:rPr>
        <w:t xml:space="preserve">research </w:t>
      </w:r>
      <w:r w:rsidRPr="51F48D84" w:rsidR="00647F6F">
        <w:rPr>
          <w:rFonts w:ascii="Myriad Pro" w:hAnsi="Myriad Pro" w:eastAsia="Times New Roman" w:cs="Arial"/>
          <w:sz w:val="22"/>
          <w:szCs w:val="22"/>
          <w:lang w:eastAsia="en-GB"/>
        </w:rPr>
        <w:t>areas.</w:t>
      </w:r>
    </w:p>
    <w:p w:rsidRPr="00D62FB5" w:rsidR="00AB086D" w:rsidP="00F77D33" w:rsidRDefault="00AB086D" w14:paraId="79FB9615" w14:textId="0240398A">
      <w:pPr>
        <w:pStyle w:val="ListParagraph"/>
        <w:numPr>
          <w:ilvl w:val="1"/>
          <w:numId w:val="6"/>
        </w:numPr>
        <w:spacing w:after="120"/>
        <w:jc w:val="both"/>
        <w:rPr>
          <w:rFonts w:ascii="Myriad Pro" w:hAnsi="Myriad Pro" w:eastAsia="Times New Roman" w:cs="Arial"/>
          <w:sz w:val="22"/>
          <w:szCs w:val="22"/>
          <w:lang w:eastAsia="en-GB"/>
        </w:rPr>
      </w:pPr>
      <w:r w:rsidRPr="51F48D84">
        <w:rPr>
          <w:rFonts w:ascii="Myriad Pro" w:hAnsi="Myriad Pro" w:eastAsia="Times New Roman" w:cs="Arial"/>
          <w:sz w:val="22"/>
          <w:szCs w:val="22"/>
          <w:lang w:eastAsia="en-GB"/>
        </w:rPr>
        <w:t>A description of the experience of relevant national/international</w:t>
      </w:r>
      <w:r w:rsidRPr="51F48D84" w:rsidR="00F77D33">
        <w:rPr>
          <w:rFonts w:ascii="Myriad Pro" w:hAnsi="Myriad Pro" w:eastAsia="Times New Roman" w:cs="Arial"/>
          <w:sz w:val="22"/>
          <w:szCs w:val="22"/>
          <w:lang w:eastAsia="en-GB"/>
        </w:rPr>
        <w:t xml:space="preserve"> </w:t>
      </w:r>
      <w:r w:rsidRPr="51F48D84">
        <w:rPr>
          <w:rFonts w:ascii="Myriad Pro" w:hAnsi="Myriad Pro" w:eastAsia="Times New Roman" w:cs="Arial"/>
          <w:sz w:val="22"/>
          <w:szCs w:val="22"/>
          <w:lang w:eastAsia="en-GB"/>
        </w:rPr>
        <w:t xml:space="preserve">collaboration/representation </w:t>
      </w:r>
      <w:r w:rsidRPr="51F48D84" w:rsidR="007C1A51">
        <w:rPr>
          <w:rFonts w:ascii="Myriad Pro" w:hAnsi="Myriad Pro" w:eastAsia="Times New Roman" w:cs="Arial"/>
          <w:sz w:val="22"/>
          <w:szCs w:val="22"/>
          <w:lang w:eastAsia="en-GB"/>
        </w:rPr>
        <w:t xml:space="preserve">brought </w:t>
      </w:r>
      <w:r w:rsidRPr="51F48D84">
        <w:rPr>
          <w:rFonts w:ascii="Myriad Pro" w:hAnsi="Myriad Pro" w:eastAsia="Times New Roman" w:cs="Arial"/>
          <w:sz w:val="22"/>
          <w:szCs w:val="22"/>
          <w:lang w:eastAsia="en-GB"/>
        </w:rPr>
        <w:t xml:space="preserve">by the </w:t>
      </w:r>
      <w:r w:rsidRPr="51F48D84" w:rsidR="7A893D61">
        <w:rPr>
          <w:rFonts w:ascii="Myriad Pro" w:hAnsi="Myriad Pro" w:eastAsia="Times New Roman" w:cs="Arial"/>
          <w:sz w:val="22"/>
          <w:szCs w:val="22"/>
          <w:lang w:eastAsia="en-GB"/>
        </w:rPr>
        <w:t xml:space="preserve">proposed </w:t>
      </w:r>
      <w:r w:rsidRPr="51F48D84" w:rsidR="1233BDEF">
        <w:rPr>
          <w:rFonts w:ascii="Myriad Pro" w:hAnsi="Myriad Pro" w:eastAsia="Times New Roman" w:cs="Arial"/>
          <w:sz w:val="22"/>
          <w:szCs w:val="22"/>
          <w:lang w:eastAsia="en-GB"/>
        </w:rPr>
        <w:t>p</w:t>
      </w:r>
      <w:r w:rsidRPr="51F48D84" w:rsidR="00647F6F">
        <w:rPr>
          <w:rFonts w:ascii="Myriad Pro" w:hAnsi="Myriad Pro" w:cs="Arial"/>
          <w:sz w:val="22"/>
          <w:szCs w:val="22"/>
        </w:rPr>
        <w:t>articipant</w:t>
      </w:r>
      <w:r w:rsidRPr="51F48D84" w:rsidR="00647F6F">
        <w:rPr>
          <w:rFonts w:ascii="Myriad Pro" w:hAnsi="Myriad Pro" w:eastAsia="Times New Roman" w:cs="Arial"/>
          <w:sz w:val="22"/>
          <w:szCs w:val="22"/>
          <w:lang w:eastAsia="en-GB"/>
        </w:rPr>
        <w:t>.</w:t>
      </w:r>
    </w:p>
    <w:p w:rsidRPr="00D62FB5" w:rsidR="00111234" w:rsidP="00111234" w:rsidRDefault="00AB086D" w14:paraId="1BCBCAA0" w14:textId="57C897A7">
      <w:pPr>
        <w:pStyle w:val="ListParagraph"/>
        <w:numPr>
          <w:ilvl w:val="1"/>
          <w:numId w:val="6"/>
        </w:numPr>
        <w:spacing w:after="120"/>
        <w:jc w:val="both"/>
        <w:rPr>
          <w:rFonts w:ascii="Myriad Pro" w:hAnsi="Myriad Pro" w:eastAsia="Times New Roman" w:cs="Arial"/>
          <w:sz w:val="22"/>
          <w:szCs w:val="22"/>
          <w:lang w:eastAsia="en-GB"/>
        </w:rPr>
      </w:pPr>
      <w:r w:rsidRPr="51F48D84">
        <w:rPr>
          <w:rFonts w:ascii="Myriad Pro" w:hAnsi="Myriad Pro" w:eastAsia="Times New Roman" w:cs="Arial"/>
          <w:sz w:val="22"/>
          <w:szCs w:val="22"/>
          <w:lang w:eastAsia="en-GB"/>
        </w:rPr>
        <w:lastRenderedPageBreak/>
        <w:t>A description of how the</w:t>
      </w:r>
      <w:r w:rsidRPr="51F48D84" w:rsidR="620F0394">
        <w:rPr>
          <w:rFonts w:ascii="Myriad Pro" w:hAnsi="Myriad Pro" w:eastAsia="Times New Roman" w:cs="Arial"/>
          <w:sz w:val="22"/>
          <w:szCs w:val="22"/>
          <w:lang w:eastAsia="en-GB"/>
        </w:rPr>
        <w:t xml:space="preserve"> proposed</w:t>
      </w:r>
      <w:r w:rsidRPr="51F48D84">
        <w:rPr>
          <w:rFonts w:ascii="Myriad Pro" w:hAnsi="Myriad Pro" w:eastAsia="Times New Roman" w:cs="Arial"/>
          <w:sz w:val="22"/>
          <w:szCs w:val="22"/>
          <w:lang w:eastAsia="en-GB"/>
        </w:rPr>
        <w:t xml:space="preserve"> </w:t>
      </w:r>
      <w:r w:rsidRPr="51F48D84" w:rsidR="0C808DE2">
        <w:rPr>
          <w:rFonts w:ascii="Myriad Pro" w:hAnsi="Myriad Pro" w:eastAsia="Times New Roman" w:cs="Arial"/>
          <w:sz w:val="22"/>
          <w:szCs w:val="22"/>
          <w:lang w:eastAsia="en-GB"/>
        </w:rPr>
        <w:t>p</w:t>
      </w:r>
      <w:r w:rsidRPr="51F48D84" w:rsidR="00570357">
        <w:rPr>
          <w:rFonts w:ascii="Myriad Pro" w:hAnsi="Myriad Pro" w:cs="Arial"/>
          <w:sz w:val="22"/>
          <w:szCs w:val="22"/>
        </w:rPr>
        <w:t>articipant</w:t>
      </w:r>
      <w:r w:rsidRPr="51F48D84" w:rsidR="00570357">
        <w:rPr>
          <w:rFonts w:ascii="Myriad Pro" w:hAnsi="Myriad Pro" w:eastAsia="Times New Roman" w:cs="Arial"/>
          <w:sz w:val="22"/>
          <w:szCs w:val="22"/>
          <w:lang w:eastAsia="en-GB"/>
        </w:rPr>
        <w:t xml:space="preserve"> </w:t>
      </w:r>
      <w:r w:rsidRPr="51F48D84">
        <w:rPr>
          <w:rFonts w:ascii="Myriad Pro" w:hAnsi="Myriad Pro" w:eastAsia="Times New Roman" w:cs="Arial"/>
          <w:sz w:val="22"/>
          <w:szCs w:val="22"/>
          <w:lang w:eastAsia="en-GB"/>
        </w:rPr>
        <w:t>will</w:t>
      </w:r>
      <w:r w:rsidRPr="51F48D84" w:rsidR="00AD2D4C">
        <w:rPr>
          <w:rFonts w:ascii="Myriad Pro" w:hAnsi="Myriad Pro" w:eastAsia="Times New Roman" w:cs="Arial"/>
          <w:sz w:val="22"/>
          <w:szCs w:val="22"/>
          <w:lang w:eastAsia="en-GB"/>
        </w:rPr>
        <w:t>,</w:t>
      </w:r>
      <w:r w:rsidRPr="51F48D84">
        <w:rPr>
          <w:rFonts w:ascii="Myriad Pro" w:hAnsi="Myriad Pro" w:eastAsia="Times New Roman" w:cs="Arial"/>
          <w:sz w:val="22"/>
          <w:szCs w:val="22"/>
          <w:lang w:eastAsia="en-GB"/>
        </w:rPr>
        <w:t xml:space="preserve"> </w:t>
      </w:r>
      <w:r w:rsidRPr="51F48D84" w:rsidR="00AD2D4C">
        <w:rPr>
          <w:rFonts w:ascii="Myriad Pro" w:hAnsi="Myriad Pro" w:cs="Arial"/>
          <w:sz w:val="22"/>
          <w:szCs w:val="22"/>
        </w:rPr>
        <w:t xml:space="preserve">as Ireland’s representative, </w:t>
      </w:r>
      <w:r w:rsidRPr="51F48D84" w:rsidR="00B9503A">
        <w:rPr>
          <w:rFonts w:ascii="Myriad Pro" w:hAnsi="Myriad Pro" w:cs="Arial"/>
          <w:sz w:val="22"/>
          <w:szCs w:val="22"/>
        </w:rPr>
        <w:t xml:space="preserve">a) </w:t>
      </w:r>
      <w:r w:rsidRPr="51F48D84" w:rsidR="00AD2D4C">
        <w:rPr>
          <w:rFonts w:ascii="Myriad Pro" w:hAnsi="Myriad Pro" w:cs="Arial"/>
          <w:sz w:val="22"/>
          <w:szCs w:val="22"/>
        </w:rPr>
        <w:t>contribute to the work of this Task</w:t>
      </w:r>
      <w:r w:rsidRPr="51F48D84" w:rsidR="00B9503A">
        <w:rPr>
          <w:rFonts w:ascii="Myriad Pro" w:hAnsi="Myriad Pro" w:cs="Arial"/>
          <w:sz w:val="22"/>
          <w:szCs w:val="22"/>
        </w:rPr>
        <w:t>/Annex</w:t>
      </w:r>
      <w:r w:rsidRPr="51F48D84" w:rsidR="00AD2D4C">
        <w:rPr>
          <w:rFonts w:ascii="Myriad Pro" w:hAnsi="Myriad Pro" w:cs="Arial"/>
          <w:sz w:val="22"/>
          <w:szCs w:val="22"/>
        </w:rPr>
        <w:t xml:space="preserve"> and </w:t>
      </w:r>
      <w:r w:rsidRPr="51F48D84" w:rsidR="00B9503A">
        <w:rPr>
          <w:rFonts w:ascii="Myriad Pro" w:hAnsi="Myriad Pro" w:cs="Arial"/>
          <w:sz w:val="22"/>
          <w:szCs w:val="22"/>
        </w:rPr>
        <w:t xml:space="preserve">b) </w:t>
      </w:r>
      <w:r w:rsidRPr="51F48D84" w:rsidR="00AD2D4C">
        <w:rPr>
          <w:rFonts w:ascii="Myriad Pro" w:hAnsi="Myriad Pro" w:cs="Arial"/>
          <w:sz w:val="22"/>
          <w:szCs w:val="22"/>
        </w:rPr>
        <w:t>disseminate information gained to the relevant national audience in Ireland</w:t>
      </w:r>
      <w:r w:rsidRPr="51F48D84" w:rsidR="00E67B67">
        <w:rPr>
          <w:rFonts w:ascii="Myriad Pro" w:hAnsi="Myriad Pro" w:eastAsia="Times New Roman" w:cs="Arial"/>
          <w:sz w:val="22"/>
          <w:szCs w:val="22"/>
          <w:lang w:eastAsia="en-GB"/>
        </w:rPr>
        <w:t xml:space="preserve"> </w:t>
      </w:r>
      <w:r w:rsidRPr="51F48D84" w:rsidR="00CC287B">
        <w:rPr>
          <w:rFonts w:ascii="Myriad Pro" w:hAnsi="Myriad Pro" w:eastAsia="Times New Roman" w:cs="Arial"/>
          <w:sz w:val="22"/>
          <w:szCs w:val="22"/>
          <w:lang w:eastAsia="en-GB"/>
        </w:rPr>
        <w:t>(</w:t>
      </w:r>
      <w:r w:rsidRPr="51F48D84" w:rsidR="00E67B67">
        <w:rPr>
          <w:rFonts w:ascii="Myriad Pro" w:hAnsi="Myriad Pro" w:eastAsia="Times New Roman" w:cs="Arial"/>
          <w:sz w:val="22"/>
          <w:szCs w:val="22"/>
          <w:lang w:eastAsia="en-GB"/>
        </w:rPr>
        <w:t>W</w:t>
      </w:r>
      <w:r w:rsidRPr="51F48D84">
        <w:rPr>
          <w:rFonts w:ascii="Myriad Pro" w:hAnsi="Myriad Pro" w:eastAsia="Times New Roman" w:cs="Arial"/>
          <w:sz w:val="22"/>
          <w:szCs w:val="22"/>
          <w:lang w:eastAsia="en-GB"/>
        </w:rPr>
        <w:t>ho will the information be disseminated to? How? What information?</w:t>
      </w:r>
      <w:r w:rsidRPr="51F48D84" w:rsidR="00CC287B">
        <w:rPr>
          <w:rFonts w:ascii="Myriad Pro" w:hAnsi="Myriad Pro" w:eastAsia="Times New Roman" w:cs="Arial"/>
          <w:sz w:val="22"/>
          <w:szCs w:val="22"/>
          <w:lang w:eastAsia="en-GB"/>
        </w:rPr>
        <w:t>)</w:t>
      </w:r>
      <w:r w:rsidRPr="51F48D84" w:rsidR="00647F6F">
        <w:rPr>
          <w:rFonts w:ascii="Myriad Pro" w:hAnsi="Myriad Pro" w:eastAsia="Times New Roman" w:cs="Arial"/>
          <w:sz w:val="22"/>
          <w:szCs w:val="22"/>
          <w:lang w:eastAsia="en-GB"/>
        </w:rPr>
        <w:t>.</w:t>
      </w:r>
    </w:p>
    <w:p w:rsidRPr="00D62FB5" w:rsidR="00EA76A1" w:rsidP="00617953" w:rsidRDefault="00EA76A1" w14:paraId="5D2E5DCF" w14:textId="79523710">
      <w:pPr>
        <w:pStyle w:val="ListParagraph"/>
        <w:numPr>
          <w:ilvl w:val="1"/>
          <w:numId w:val="6"/>
        </w:numPr>
        <w:spacing w:after="120"/>
        <w:jc w:val="both"/>
        <w:rPr>
          <w:rFonts w:ascii="Myriad Pro" w:hAnsi="Myriad Pro" w:eastAsia="Times New Roman" w:cs="Arial"/>
          <w:sz w:val="22"/>
          <w:szCs w:val="22"/>
          <w:lang w:eastAsia="en-GB"/>
        </w:rPr>
      </w:pPr>
      <w:r w:rsidRPr="51F48D84">
        <w:rPr>
          <w:rFonts w:ascii="Myriad Pro" w:hAnsi="Myriad Pro" w:eastAsia="Times New Roman" w:cs="Arial"/>
          <w:sz w:val="22"/>
          <w:szCs w:val="22"/>
          <w:lang w:eastAsia="en-GB"/>
        </w:rPr>
        <w:t xml:space="preserve">Details of which costs </w:t>
      </w:r>
      <w:r w:rsidRPr="51F48D84" w:rsidR="00B15A85">
        <w:rPr>
          <w:rFonts w:ascii="Myriad Pro" w:hAnsi="Myriad Pro" w:eastAsia="Times New Roman" w:cs="Arial"/>
          <w:sz w:val="22"/>
          <w:szCs w:val="22"/>
          <w:lang w:eastAsia="en-GB"/>
        </w:rPr>
        <w:t xml:space="preserve">the </w:t>
      </w:r>
      <w:r w:rsidRPr="51F48D84" w:rsidR="463B4438">
        <w:rPr>
          <w:rFonts w:ascii="Myriad Pro" w:hAnsi="Myriad Pro" w:eastAsia="Times New Roman" w:cs="Arial"/>
          <w:sz w:val="22"/>
          <w:szCs w:val="22"/>
          <w:lang w:eastAsia="en-GB"/>
        </w:rPr>
        <w:t xml:space="preserve">proposed </w:t>
      </w:r>
      <w:r w:rsidRPr="51F48D84" w:rsidR="00B15A85">
        <w:rPr>
          <w:rFonts w:ascii="Myriad Pro" w:hAnsi="Myriad Pro" w:eastAsia="Times New Roman" w:cs="Arial"/>
          <w:sz w:val="22"/>
          <w:szCs w:val="22"/>
          <w:lang w:eastAsia="en-GB"/>
        </w:rPr>
        <w:t xml:space="preserve">participant’s organisation </w:t>
      </w:r>
      <w:r w:rsidRPr="51F48D84" w:rsidR="003B700E">
        <w:rPr>
          <w:rFonts w:ascii="Myriad Pro" w:hAnsi="Myriad Pro" w:eastAsia="Times New Roman" w:cs="Arial"/>
          <w:sz w:val="22"/>
          <w:szCs w:val="22"/>
          <w:lang w:eastAsia="en-GB"/>
        </w:rPr>
        <w:t xml:space="preserve">are requesting that SEAI </w:t>
      </w:r>
      <w:r w:rsidRPr="51F48D84" w:rsidR="00647F6F">
        <w:rPr>
          <w:rFonts w:ascii="Myriad Pro" w:hAnsi="Myriad Pro" w:eastAsia="Times New Roman" w:cs="Arial"/>
          <w:sz w:val="22"/>
          <w:szCs w:val="22"/>
          <w:lang w:eastAsia="en-GB"/>
        </w:rPr>
        <w:t>covers.</w:t>
      </w:r>
    </w:p>
    <w:p w:rsidRPr="00D62FB5" w:rsidR="00AB086D" w:rsidP="0039138A" w:rsidRDefault="4ECC4797" w14:paraId="5D063FF4" w14:textId="5011B82D">
      <w:pPr>
        <w:pStyle w:val="ListParagraph"/>
        <w:numPr>
          <w:ilvl w:val="0"/>
          <w:numId w:val="6"/>
        </w:numPr>
        <w:spacing w:after="120"/>
        <w:ind w:left="1078" w:hanging="369"/>
        <w:jc w:val="both"/>
        <w:rPr>
          <w:rFonts w:ascii="Myriad Pro" w:hAnsi="Myriad Pro" w:eastAsia="Times New Roman" w:cs="Arial"/>
          <w:sz w:val="22"/>
          <w:szCs w:val="22"/>
          <w:lang w:eastAsia="en-GB"/>
        </w:rPr>
      </w:pPr>
      <w:r w:rsidRPr="51F48D84">
        <w:rPr>
          <w:rFonts w:ascii="Myriad Pro" w:hAnsi="Myriad Pro" w:eastAsia="Times New Roman" w:cs="Arial"/>
          <w:b/>
          <w:bCs/>
          <w:sz w:val="22"/>
          <w:szCs w:val="22"/>
          <w:u w:val="single"/>
          <w:lang w:eastAsia="en-GB"/>
        </w:rPr>
        <w:t>Propose</w:t>
      </w:r>
      <w:r w:rsidRPr="51F48D84" w:rsidR="075EDEE8">
        <w:rPr>
          <w:rFonts w:ascii="Myriad Pro" w:hAnsi="Myriad Pro" w:eastAsia="Times New Roman" w:cs="Arial"/>
          <w:b/>
          <w:bCs/>
          <w:sz w:val="22"/>
          <w:szCs w:val="22"/>
          <w:u w:val="single"/>
          <w:lang w:eastAsia="en-GB"/>
        </w:rPr>
        <w:t>d</w:t>
      </w:r>
      <w:r w:rsidRPr="51F48D84">
        <w:rPr>
          <w:rFonts w:ascii="Myriad Pro" w:hAnsi="Myriad Pro" w:eastAsia="Times New Roman" w:cs="Arial"/>
          <w:b/>
          <w:bCs/>
          <w:sz w:val="22"/>
          <w:szCs w:val="22"/>
          <w:u w:val="single"/>
          <w:lang w:eastAsia="en-GB"/>
        </w:rPr>
        <w:t xml:space="preserve"> </w:t>
      </w:r>
      <w:r w:rsidRPr="51F48D84" w:rsidR="21B59871">
        <w:rPr>
          <w:rFonts w:ascii="Myriad Pro" w:hAnsi="Myriad Pro" w:eastAsia="Times New Roman" w:cs="Arial"/>
          <w:b/>
          <w:bCs/>
          <w:sz w:val="22"/>
          <w:szCs w:val="22"/>
          <w:u w:val="single"/>
          <w:lang w:eastAsia="en-GB"/>
        </w:rPr>
        <w:t>p</w:t>
      </w:r>
      <w:r w:rsidRPr="51F48D84" w:rsidR="3A0FF352">
        <w:rPr>
          <w:rFonts w:ascii="Myriad Pro" w:hAnsi="Myriad Pro" w:eastAsia="Times New Roman" w:cs="Arial"/>
          <w:b/>
          <w:bCs/>
          <w:sz w:val="22"/>
          <w:szCs w:val="22"/>
          <w:u w:val="single"/>
          <w:lang w:eastAsia="en-GB"/>
        </w:rPr>
        <w:t>articipant’s</w:t>
      </w:r>
      <w:r w:rsidRPr="51F48D84" w:rsidR="3A0FF352">
        <w:rPr>
          <w:rFonts w:ascii="Myriad Pro" w:hAnsi="Myriad Pro" w:eastAsia="Times New Roman" w:cs="Arial"/>
          <w:b/>
          <w:bCs/>
          <w:sz w:val="22"/>
          <w:szCs w:val="22"/>
          <w:u w:val="single"/>
          <w:lang w:val="fr-CA" w:eastAsia="en-GB"/>
        </w:rPr>
        <w:t xml:space="preserve"> </w:t>
      </w:r>
      <w:r w:rsidRPr="51F48D84" w:rsidR="45070612">
        <w:rPr>
          <w:rFonts w:ascii="Myriad Pro" w:hAnsi="Myriad Pro" w:eastAsia="Times New Roman" w:cs="Arial"/>
          <w:b/>
          <w:bCs/>
          <w:sz w:val="22"/>
          <w:szCs w:val="22"/>
          <w:u w:val="single"/>
          <w:lang w:val="fr-CA" w:eastAsia="en-GB"/>
        </w:rPr>
        <w:t>CV</w:t>
      </w:r>
      <w:r w:rsidRPr="51F48D84" w:rsidR="3A0FF352">
        <w:rPr>
          <w:rFonts w:ascii="Myriad Pro" w:hAnsi="Myriad Pro" w:eastAsia="Times New Roman" w:cs="Arial"/>
          <w:sz w:val="22"/>
          <w:szCs w:val="22"/>
          <w:lang w:val="fr-CA" w:eastAsia="en-GB"/>
        </w:rPr>
        <w:t xml:space="preserve"> </w:t>
      </w:r>
      <w:r w:rsidRPr="51F48D84" w:rsidR="45070612">
        <w:rPr>
          <w:rFonts w:ascii="Myriad Pro" w:hAnsi="Myriad Pro" w:eastAsia="Times New Roman" w:cs="Arial"/>
          <w:sz w:val="22"/>
          <w:szCs w:val="22"/>
          <w:lang w:val="fr-CA" w:eastAsia="en-GB"/>
        </w:rPr>
        <w:t>(max</w:t>
      </w:r>
      <w:r w:rsidRPr="51F48D84" w:rsidR="3D36D88F">
        <w:rPr>
          <w:rFonts w:ascii="Myriad Pro" w:hAnsi="Myriad Pro" w:eastAsia="Times New Roman" w:cs="Arial"/>
          <w:sz w:val="22"/>
          <w:szCs w:val="22"/>
          <w:lang w:val="fr-CA" w:eastAsia="en-GB"/>
        </w:rPr>
        <w:t>.</w:t>
      </w:r>
      <w:r w:rsidRPr="51F48D84" w:rsidR="45070612">
        <w:rPr>
          <w:rFonts w:ascii="Myriad Pro" w:hAnsi="Myriad Pro" w:eastAsia="Times New Roman" w:cs="Arial"/>
          <w:sz w:val="22"/>
          <w:szCs w:val="22"/>
          <w:lang w:val="fr-CA" w:eastAsia="en-GB"/>
        </w:rPr>
        <w:t xml:space="preserve"> 2 pages per CV). </w:t>
      </w:r>
      <w:r w:rsidRPr="51F48D84" w:rsidR="31DD3D77">
        <w:rPr>
          <w:rFonts w:ascii="Myriad Pro" w:hAnsi="Myriad Pro" w:eastAsia="Times New Roman" w:cs="Arial"/>
          <w:sz w:val="22"/>
          <w:szCs w:val="22"/>
          <w:lang w:val="fr-CA" w:eastAsia="en-GB"/>
        </w:rPr>
        <w:t xml:space="preserve">The </w:t>
      </w:r>
      <w:r w:rsidRPr="51F48D84" w:rsidR="45070612">
        <w:rPr>
          <w:rFonts w:ascii="Myriad Pro" w:hAnsi="Myriad Pro" w:eastAsia="Times New Roman" w:cs="Arial"/>
          <w:sz w:val="22"/>
          <w:szCs w:val="22"/>
          <w:lang w:eastAsia="en-GB"/>
        </w:rPr>
        <w:t xml:space="preserve">CV should demonstrate that </w:t>
      </w:r>
      <w:r w:rsidRPr="51F48D84" w:rsidR="69E3B556">
        <w:rPr>
          <w:rFonts w:ascii="Myriad Pro" w:hAnsi="Myriad Pro" w:eastAsia="Times New Roman" w:cs="Arial"/>
          <w:sz w:val="22"/>
          <w:szCs w:val="22"/>
          <w:lang w:eastAsia="en-GB"/>
        </w:rPr>
        <w:t xml:space="preserve">the </w:t>
      </w:r>
      <w:r w:rsidRPr="51F48D84" w:rsidR="3693133E">
        <w:rPr>
          <w:rFonts w:ascii="Myriad Pro" w:hAnsi="Myriad Pro" w:eastAsia="Times New Roman" w:cs="Arial"/>
          <w:sz w:val="22"/>
          <w:szCs w:val="22"/>
          <w:lang w:eastAsia="en-GB"/>
        </w:rPr>
        <w:t>n</w:t>
      </w:r>
      <w:r w:rsidRPr="51F48D84" w:rsidR="773FC21D">
        <w:rPr>
          <w:rFonts w:ascii="Myriad Pro" w:hAnsi="Myriad Pro" w:eastAsia="Times New Roman" w:cs="Arial"/>
          <w:sz w:val="22"/>
          <w:szCs w:val="22"/>
          <w:lang w:eastAsia="en-GB"/>
        </w:rPr>
        <w:t xml:space="preserve">ominated </w:t>
      </w:r>
      <w:r w:rsidRPr="51F48D84" w:rsidR="4DC14FBB">
        <w:rPr>
          <w:rFonts w:ascii="Myriad Pro" w:hAnsi="Myriad Pro" w:eastAsia="Times New Roman" w:cs="Arial"/>
          <w:sz w:val="22"/>
          <w:szCs w:val="22"/>
          <w:lang w:eastAsia="en-GB"/>
        </w:rPr>
        <w:t>p</w:t>
      </w:r>
      <w:r w:rsidRPr="51F48D84" w:rsidR="6618D851">
        <w:rPr>
          <w:rFonts w:ascii="Myriad Pro" w:hAnsi="Myriad Pro" w:eastAsia="Times New Roman" w:cs="Arial"/>
          <w:sz w:val="22"/>
          <w:szCs w:val="22"/>
          <w:lang w:eastAsia="en-GB"/>
        </w:rPr>
        <w:t>articipant</w:t>
      </w:r>
      <w:r w:rsidRPr="51F48D84" w:rsidR="45070612">
        <w:rPr>
          <w:rFonts w:ascii="Myriad Pro" w:hAnsi="Myriad Pro" w:eastAsia="Times New Roman" w:cs="Arial"/>
          <w:sz w:val="22"/>
          <w:szCs w:val="22"/>
          <w:lang w:eastAsia="en-GB"/>
        </w:rPr>
        <w:t xml:space="preserve"> ha</w:t>
      </w:r>
      <w:r w:rsidRPr="51F48D84" w:rsidR="69E3B556">
        <w:rPr>
          <w:rFonts w:ascii="Myriad Pro" w:hAnsi="Myriad Pro" w:eastAsia="Times New Roman" w:cs="Arial"/>
          <w:sz w:val="22"/>
          <w:szCs w:val="22"/>
          <w:lang w:eastAsia="en-GB"/>
        </w:rPr>
        <w:t>s</w:t>
      </w:r>
      <w:r w:rsidRPr="51F48D84" w:rsidR="0832283C">
        <w:rPr>
          <w:rFonts w:ascii="Myriad Pro" w:hAnsi="Myriad Pro" w:eastAsia="Times New Roman" w:cs="Arial"/>
          <w:sz w:val="22"/>
          <w:szCs w:val="22"/>
          <w:lang w:eastAsia="en-GB"/>
        </w:rPr>
        <w:t xml:space="preserve"> </w:t>
      </w:r>
      <w:r w:rsidRPr="51F48D84" w:rsidR="31DD3D77">
        <w:rPr>
          <w:rFonts w:ascii="Myriad Pro" w:hAnsi="Myriad Pro" w:eastAsia="Times New Roman" w:cs="Arial"/>
          <w:sz w:val="22"/>
          <w:szCs w:val="22"/>
          <w:lang w:eastAsia="en-GB"/>
        </w:rPr>
        <w:t xml:space="preserve">a </w:t>
      </w:r>
      <w:r w:rsidRPr="51F48D84" w:rsidR="45070612">
        <w:rPr>
          <w:rFonts w:ascii="Myriad Pro" w:hAnsi="Myriad Pro" w:eastAsia="Times New Roman" w:cs="Arial"/>
          <w:sz w:val="22"/>
          <w:szCs w:val="22"/>
          <w:lang w:eastAsia="en-GB"/>
        </w:rPr>
        <w:t>track</w:t>
      </w:r>
      <w:r w:rsidRPr="51F48D84" w:rsidR="31DD3D77">
        <w:rPr>
          <w:rFonts w:ascii="Myriad Pro" w:hAnsi="Myriad Pro" w:eastAsia="Times New Roman" w:cs="Arial"/>
          <w:sz w:val="22"/>
          <w:szCs w:val="22"/>
          <w:lang w:eastAsia="en-GB"/>
        </w:rPr>
        <w:t xml:space="preserve"> </w:t>
      </w:r>
      <w:r w:rsidRPr="51F48D84" w:rsidR="45070612">
        <w:rPr>
          <w:rFonts w:ascii="Myriad Pro" w:hAnsi="Myriad Pro" w:eastAsia="Times New Roman" w:cs="Arial"/>
          <w:sz w:val="22"/>
          <w:szCs w:val="22"/>
          <w:lang w:eastAsia="en-GB"/>
        </w:rPr>
        <w:t>record commensurate with that which would be expected for represent</w:t>
      </w:r>
      <w:r w:rsidRPr="51F48D84" w:rsidR="31DD3D77">
        <w:rPr>
          <w:rFonts w:ascii="Myriad Pro" w:hAnsi="Myriad Pro" w:eastAsia="Times New Roman" w:cs="Arial"/>
          <w:sz w:val="22"/>
          <w:szCs w:val="22"/>
          <w:lang w:eastAsia="en-GB"/>
        </w:rPr>
        <w:t>ing</w:t>
      </w:r>
      <w:r w:rsidRPr="51F48D84" w:rsidR="45070612">
        <w:rPr>
          <w:rFonts w:ascii="Myriad Pro" w:hAnsi="Myriad Pro" w:eastAsia="Times New Roman" w:cs="Arial"/>
          <w:sz w:val="22"/>
          <w:szCs w:val="22"/>
          <w:lang w:eastAsia="en-GB"/>
        </w:rPr>
        <w:t xml:space="preserve"> Ireland in</w:t>
      </w:r>
      <w:r w:rsidRPr="51F48D84" w:rsidR="31DD3D77">
        <w:rPr>
          <w:rFonts w:ascii="Myriad Pro" w:hAnsi="Myriad Pro" w:eastAsia="Times New Roman" w:cs="Arial"/>
          <w:sz w:val="22"/>
          <w:szCs w:val="22"/>
          <w:lang w:eastAsia="en-GB"/>
        </w:rPr>
        <w:t xml:space="preserve"> </w:t>
      </w:r>
      <w:r w:rsidRPr="51F48D84" w:rsidR="45070612">
        <w:rPr>
          <w:rFonts w:ascii="Myriad Pro" w:hAnsi="Myriad Pro" w:eastAsia="Times New Roman" w:cs="Arial"/>
          <w:sz w:val="22"/>
          <w:szCs w:val="22"/>
          <w:lang w:eastAsia="en-GB"/>
        </w:rPr>
        <w:t>international fora.</w:t>
      </w:r>
      <w:r w:rsidRPr="51F48D84" w:rsidR="4B752370">
        <w:rPr>
          <w:rFonts w:ascii="Myriad Pro" w:hAnsi="Myriad Pro" w:eastAsia="Times New Roman" w:cs="Arial"/>
          <w:sz w:val="22"/>
          <w:szCs w:val="22"/>
          <w:lang w:eastAsia="en-GB"/>
        </w:rPr>
        <w:t xml:space="preserve"> SEAI will accept both academic and narrative CV formats. </w:t>
      </w:r>
    </w:p>
    <w:p w:rsidRPr="00D62FB5" w:rsidR="0068364D" w:rsidP="00833C1E" w:rsidRDefault="0068364D" w14:paraId="6B79A1F4" w14:textId="77777777">
      <w:pPr>
        <w:pStyle w:val="NoSpacing"/>
        <w:rPr>
          <w:lang w:eastAsia="en-GB"/>
        </w:rPr>
      </w:pPr>
    </w:p>
    <w:p w:rsidRPr="00716A98" w:rsidR="1A0D3163" w:rsidP="00C40B34" w:rsidRDefault="5429DCA7" w14:paraId="087A64E3" w14:textId="72601495">
      <w:pPr>
        <w:spacing w:after="160" w:line="259" w:lineRule="auto"/>
        <w:ind w:left="360"/>
        <w:jc w:val="both"/>
        <w:rPr>
          <w:rFonts w:ascii="Myriad Pro" w:hAnsi="Myriad Pro" w:eastAsia="Calibri" w:cs="Calibri"/>
          <w:b/>
          <w:bCs/>
          <w:sz w:val="22"/>
          <w:szCs w:val="22"/>
          <w:u w:val="single"/>
        </w:rPr>
      </w:pPr>
      <w:r w:rsidRPr="00716A98">
        <w:rPr>
          <w:rFonts w:ascii="Myriad Pro" w:hAnsi="Myriad Pro" w:eastAsia="Calibri" w:cs="Calibri"/>
          <w:b/>
          <w:bCs/>
          <w:sz w:val="22"/>
          <w:szCs w:val="22"/>
          <w:u w:val="single"/>
        </w:rPr>
        <w:t>Applicants ar</w:t>
      </w:r>
      <w:r w:rsidRPr="00716A98" w:rsidR="1A0D3163">
        <w:rPr>
          <w:rFonts w:ascii="Myriad Pro" w:hAnsi="Myriad Pro" w:eastAsia="Calibri" w:cs="Calibri"/>
          <w:b/>
          <w:bCs/>
          <w:sz w:val="22"/>
          <w:szCs w:val="22"/>
          <w:u w:val="single"/>
        </w:rPr>
        <w:t xml:space="preserve">e </w:t>
      </w:r>
      <w:r w:rsidRPr="00716A98">
        <w:rPr>
          <w:rFonts w:ascii="Myriad Pro" w:hAnsi="Myriad Pro" w:eastAsia="Calibri" w:cs="Calibri"/>
          <w:b/>
          <w:bCs/>
          <w:sz w:val="22"/>
          <w:szCs w:val="22"/>
          <w:u w:val="single"/>
        </w:rPr>
        <w:t xml:space="preserve">required to </w:t>
      </w:r>
      <w:r w:rsidRPr="00716A98" w:rsidR="1A0D3163">
        <w:rPr>
          <w:rFonts w:ascii="Myriad Pro" w:hAnsi="Myriad Pro" w:eastAsia="Calibri" w:cs="Calibri"/>
          <w:b/>
          <w:bCs/>
          <w:sz w:val="22"/>
          <w:szCs w:val="22"/>
          <w:u w:val="single"/>
        </w:rPr>
        <w:t>submit one application form</w:t>
      </w:r>
      <w:r w:rsidRPr="00716A98" w:rsidR="27E707F1">
        <w:rPr>
          <w:rFonts w:ascii="Myriad Pro" w:hAnsi="Myriad Pro" w:eastAsia="Calibri" w:cs="Calibri"/>
          <w:b/>
          <w:bCs/>
          <w:sz w:val="22"/>
          <w:szCs w:val="22"/>
          <w:u w:val="single"/>
        </w:rPr>
        <w:t xml:space="preserve"> each</w:t>
      </w:r>
      <w:r w:rsidRPr="00716A98" w:rsidR="1A0D3163">
        <w:rPr>
          <w:rFonts w:ascii="Myriad Pro" w:hAnsi="Myriad Pro" w:eastAsia="Calibri" w:cs="Calibri"/>
          <w:b/>
          <w:bCs/>
          <w:sz w:val="22"/>
          <w:szCs w:val="22"/>
          <w:u w:val="single"/>
        </w:rPr>
        <w:t xml:space="preserve"> per Task/Annex. Application </w:t>
      </w:r>
      <w:r w:rsidRPr="00716A98" w:rsidR="72739ADB">
        <w:rPr>
          <w:rFonts w:ascii="Myriad Pro" w:hAnsi="Myriad Pro" w:eastAsia="Calibri" w:cs="Calibri"/>
          <w:b/>
          <w:bCs/>
          <w:sz w:val="22"/>
          <w:szCs w:val="22"/>
          <w:u w:val="single"/>
        </w:rPr>
        <w:t>f</w:t>
      </w:r>
      <w:r w:rsidRPr="00716A98" w:rsidR="1A0D3163">
        <w:rPr>
          <w:rFonts w:ascii="Myriad Pro" w:hAnsi="Myriad Pro" w:eastAsia="Calibri" w:cs="Calibri"/>
          <w:b/>
          <w:bCs/>
          <w:sz w:val="22"/>
          <w:szCs w:val="22"/>
          <w:u w:val="single"/>
        </w:rPr>
        <w:t>orms including multiple Tasks/Annexes will be deemed ineligible.</w:t>
      </w:r>
    </w:p>
    <w:p w:rsidRPr="00D62FB5" w:rsidR="0055162B" w:rsidP="346FC577" w:rsidRDefault="0055162B" w14:paraId="6073DB97" w14:textId="77777777">
      <w:pPr>
        <w:pStyle w:val="ListParagraph"/>
        <w:spacing w:after="0"/>
        <w:ind w:left="1077"/>
        <w:jc w:val="both"/>
        <w:rPr>
          <w:rFonts w:ascii="Myriad Pro" w:hAnsi="Myriad Pro" w:eastAsia="Times New Roman" w:cs="Arial"/>
          <w:sz w:val="22"/>
          <w:szCs w:val="22"/>
          <w:lang w:eastAsia="en-GB"/>
        </w:rPr>
      </w:pPr>
    </w:p>
    <w:p w:rsidRPr="00D62FB5" w:rsidR="00744BDD" w:rsidP="6B5AE149" w:rsidRDefault="00744BDD" w14:paraId="67CEC024" w14:textId="620522F0">
      <w:pPr>
        <w:pStyle w:val="Heading2"/>
        <w:numPr>
          <w:ilvl w:val="0"/>
          <w:numId w:val="2"/>
        </w:numPr>
        <w:rPr>
          <w:rFonts w:eastAsia="Times New Roman" w:cs="Arial"/>
          <w:b/>
          <w:bCs/>
          <w:caps/>
          <w:spacing w:val="0"/>
          <w:sz w:val="22"/>
          <w:szCs w:val="22"/>
          <w:lang w:eastAsia="en-GB"/>
        </w:rPr>
      </w:pPr>
      <w:bookmarkStart w:name="_Toc205891626" w:id="27"/>
      <w:bookmarkStart w:name="_Toc282578768" w:id="28"/>
      <w:r w:rsidRPr="00D62FB5">
        <w:rPr>
          <w:rFonts w:eastAsia="Times New Roman" w:cs="Arial"/>
          <w:b/>
          <w:bCs/>
          <w:spacing w:val="0"/>
          <w:sz w:val="22"/>
          <w:szCs w:val="22"/>
          <w:lang w:eastAsia="en-GB"/>
        </w:rPr>
        <w:t xml:space="preserve">Evaluation </w:t>
      </w:r>
      <w:bookmarkEnd w:id="26"/>
      <w:r w:rsidRPr="00D62FB5">
        <w:rPr>
          <w:rFonts w:eastAsia="Times New Roman" w:cs="Arial"/>
          <w:b/>
          <w:bCs/>
          <w:spacing w:val="0"/>
          <w:sz w:val="22"/>
          <w:szCs w:val="22"/>
          <w:lang w:eastAsia="en-GB"/>
        </w:rPr>
        <w:t>Criteria</w:t>
      </w:r>
      <w:bookmarkEnd w:id="27"/>
      <w:r w:rsidRPr="00D62FB5">
        <w:rPr>
          <w:rFonts w:eastAsia="Times New Roman" w:cs="Arial"/>
          <w:b/>
          <w:bCs/>
          <w:spacing w:val="0"/>
          <w:sz w:val="22"/>
          <w:szCs w:val="22"/>
          <w:lang w:eastAsia="en-GB"/>
        </w:rPr>
        <w:t xml:space="preserve"> </w:t>
      </w:r>
      <w:bookmarkEnd w:id="28"/>
    </w:p>
    <w:p w:rsidRPr="00D62FB5" w:rsidR="00DA3093" w:rsidP="00DA3093" w:rsidRDefault="00744BDD" w14:paraId="6ADE7C23" w14:textId="01CE7242">
      <w:pPr>
        <w:pStyle w:val="ListParagraph"/>
        <w:ind w:left="360"/>
        <w:jc w:val="both"/>
        <w:rPr>
          <w:rFonts w:ascii="Myriad Pro" w:hAnsi="Myriad Pro" w:eastAsia="Times New Roman" w:cs="Arial"/>
          <w:sz w:val="22"/>
          <w:szCs w:val="28"/>
          <w:lang w:eastAsia="en-GB"/>
        </w:rPr>
      </w:pPr>
      <w:r w:rsidRPr="00D62FB5">
        <w:rPr>
          <w:rFonts w:ascii="Myriad Pro" w:hAnsi="Myriad Pro" w:eastAsia="Times New Roman" w:cs="Arial"/>
          <w:sz w:val="22"/>
          <w:szCs w:val="28"/>
          <w:lang w:eastAsia="en-GB"/>
        </w:rPr>
        <w:t xml:space="preserve">Only </w:t>
      </w:r>
      <w:r w:rsidRPr="00D62FB5" w:rsidR="002034B6">
        <w:rPr>
          <w:rFonts w:ascii="Myriad Pro" w:hAnsi="Myriad Pro" w:eastAsia="Times New Roman" w:cs="Arial"/>
          <w:sz w:val="22"/>
          <w:szCs w:val="28"/>
          <w:lang w:eastAsia="en-GB"/>
        </w:rPr>
        <w:t>fully complete</w:t>
      </w:r>
      <w:r w:rsidRPr="00D62FB5">
        <w:rPr>
          <w:rFonts w:ascii="Myriad Pro" w:hAnsi="Myriad Pro" w:eastAsia="Times New Roman" w:cs="Arial"/>
          <w:sz w:val="22"/>
          <w:szCs w:val="28"/>
          <w:lang w:eastAsia="en-GB"/>
        </w:rPr>
        <w:t xml:space="preserve"> applications will be considered for evaluation.</w:t>
      </w:r>
      <w:r w:rsidRPr="00D62FB5" w:rsidR="00B66856">
        <w:rPr>
          <w:rFonts w:ascii="Myriad Pro" w:hAnsi="Myriad Pro" w:eastAsia="Times New Roman" w:cs="Arial"/>
          <w:sz w:val="22"/>
          <w:szCs w:val="28"/>
          <w:lang w:eastAsia="en-GB"/>
        </w:rPr>
        <w:t xml:space="preserve"> The evaluation criteria</w:t>
      </w:r>
      <w:r w:rsidRPr="00D62FB5" w:rsidR="0030176B">
        <w:rPr>
          <w:rFonts w:ascii="Myriad Pro" w:hAnsi="Myriad Pro" w:eastAsia="Times New Roman" w:cs="Arial"/>
          <w:sz w:val="22"/>
          <w:szCs w:val="28"/>
          <w:lang w:eastAsia="en-GB"/>
        </w:rPr>
        <w:t xml:space="preserve"> under which applications will be assessed</w:t>
      </w:r>
      <w:r w:rsidRPr="00D62FB5" w:rsidR="00CF30FE">
        <w:rPr>
          <w:rFonts w:ascii="Myriad Pro" w:hAnsi="Myriad Pro" w:eastAsia="Times New Roman" w:cs="Arial"/>
          <w:sz w:val="22"/>
          <w:szCs w:val="28"/>
          <w:lang w:eastAsia="en-GB"/>
        </w:rPr>
        <w:t xml:space="preserve">, </w:t>
      </w:r>
      <w:r w:rsidRPr="00D62FB5" w:rsidR="00B66856">
        <w:rPr>
          <w:rFonts w:ascii="Myriad Pro" w:hAnsi="Myriad Pro" w:eastAsia="Times New Roman" w:cs="Arial"/>
          <w:sz w:val="22"/>
          <w:szCs w:val="28"/>
          <w:lang w:eastAsia="en-GB"/>
        </w:rPr>
        <w:t xml:space="preserve">and </w:t>
      </w:r>
      <w:r w:rsidRPr="00D62FB5" w:rsidR="00F00B4F">
        <w:rPr>
          <w:rFonts w:ascii="Myriad Pro" w:hAnsi="Myriad Pro" w:eastAsia="Times New Roman" w:cs="Arial"/>
          <w:sz w:val="22"/>
          <w:szCs w:val="28"/>
          <w:lang w:eastAsia="en-GB"/>
        </w:rPr>
        <w:t xml:space="preserve">the </w:t>
      </w:r>
      <w:r w:rsidRPr="00D62FB5" w:rsidR="00B66856">
        <w:rPr>
          <w:rFonts w:ascii="Myriad Pro" w:hAnsi="Myriad Pro" w:eastAsia="Times New Roman" w:cs="Arial"/>
          <w:sz w:val="22"/>
          <w:szCs w:val="28"/>
          <w:lang w:eastAsia="en-GB"/>
        </w:rPr>
        <w:t>proportion of marks awarded to e</w:t>
      </w:r>
      <w:r w:rsidRPr="00D62FB5" w:rsidR="0030176B">
        <w:rPr>
          <w:rFonts w:ascii="Myriad Pro" w:hAnsi="Myriad Pro" w:eastAsia="Times New Roman" w:cs="Arial"/>
          <w:sz w:val="22"/>
          <w:szCs w:val="28"/>
          <w:lang w:eastAsia="en-GB"/>
        </w:rPr>
        <w:t>ach criterion is provided below:</w:t>
      </w:r>
    </w:p>
    <w:p w:rsidRPr="00D62FB5" w:rsidR="00DA3093" w:rsidP="00DA3093" w:rsidRDefault="00DA3093" w14:paraId="5099B539" w14:textId="77777777">
      <w:pPr>
        <w:pStyle w:val="ListParagraph"/>
        <w:ind w:left="360"/>
        <w:jc w:val="both"/>
        <w:rPr>
          <w:rFonts w:ascii="Myriad Pro" w:hAnsi="Myriad Pro" w:eastAsia="Times New Roman" w:cs="Arial"/>
          <w:sz w:val="22"/>
          <w:szCs w:val="28"/>
          <w:lang w:eastAsia="en-GB"/>
        </w:rPr>
      </w:pPr>
    </w:p>
    <w:p w:rsidRPr="00D62FB5" w:rsidR="00740B9A" w:rsidP="00617953" w:rsidRDefault="00C976AF" w14:paraId="107E1390" w14:textId="36B44B22">
      <w:pPr>
        <w:pStyle w:val="ListParagraph"/>
        <w:numPr>
          <w:ilvl w:val="0"/>
          <w:numId w:val="4"/>
        </w:numPr>
        <w:jc w:val="both"/>
        <w:rPr>
          <w:rFonts w:ascii="Myriad Pro" w:hAnsi="Myriad Pro" w:eastAsia="Times New Roman" w:cs="Arial"/>
          <w:sz w:val="22"/>
          <w:szCs w:val="28"/>
          <w:lang w:eastAsia="en-GB"/>
        </w:rPr>
      </w:pPr>
      <w:r w:rsidRPr="00D62FB5">
        <w:rPr>
          <w:rFonts w:ascii="Myriad Pro" w:hAnsi="Myriad Pro" w:eastAsia="Times New Roman" w:cs="Arial"/>
          <w:sz w:val="22"/>
          <w:szCs w:val="28"/>
          <w:lang w:eastAsia="en-GB"/>
        </w:rPr>
        <w:t xml:space="preserve">Alignment </w:t>
      </w:r>
      <w:r w:rsidRPr="00D62FB5" w:rsidR="00437DF7">
        <w:rPr>
          <w:rFonts w:ascii="Myriad Pro" w:hAnsi="Myriad Pro" w:eastAsia="Times New Roman" w:cs="Arial"/>
          <w:sz w:val="22"/>
          <w:szCs w:val="28"/>
          <w:lang w:eastAsia="en-GB"/>
        </w:rPr>
        <w:t xml:space="preserve">of the Task/Annex with Ireland’s national energy </w:t>
      </w:r>
      <w:r w:rsidR="00B410CA">
        <w:rPr>
          <w:rFonts w:ascii="Myriad Pro" w:hAnsi="Myriad Pro" w:eastAsia="Times New Roman" w:cs="Arial"/>
          <w:sz w:val="22"/>
          <w:szCs w:val="28"/>
          <w:lang w:eastAsia="en-GB"/>
        </w:rPr>
        <w:t>and</w:t>
      </w:r>
      <w:r w:rsidRPr="00D62FB5" w:rsidR="00437DF7">
        <w:rPr>
          <w:rFonts w:ascii="Myriad Pro" w:hAnsi="Myriad Pro" w:eastAsia="Times New Roman" w:cs="Arial"/>
          <w:sz w:val="22"/>
          <w:szCs w:val="28"/>
          <w:lang w:eastAsia="en-GB"/>
        </w:rPr>
        <w:t xml:space="preserve"> climate priorities and goals </w:t>
      </w:r>
      <w:r w:rsidRPr="00D62FB5" w:rsidR="00B66856">
        <w:rPr>
          <w:rFonts w:ascii="Myriad Pro" w:hAnsi="Myriad Pro" w:eastAsia="Times New Roman" w:cs="Arial"/>
          <w:sz w:val="22"/>
          <w:szCs w:val="28"/>
          <w:lang w:eastAsia="en-GB"/>
        </w:rPr>
        <w:t>(</w:t>
      </w:r>
      <w:r w:rsidRPr="00D62FB5">
        <w:rPr>
          <w:rFonts w:ascii="Myriad Pro" w:hAnsi="Myriad Pro" w:eastAsia="Times New Roman" w:cs="Arial"/>
          <w:sz w:val="22"/>
          <w:szCs w:val="28"/>
          <w:lang w:eastAsia="en-GB"/>
        </w:rPr>
        <w:t>3</w:t>
      </w:r>
      <w:r w:rsidRPr="00D62FB5" w:rsidR="00B66856">
        <w:rPr>
          <w:rFonts w:ascii="Myriad Pro" w:hAnsi="Myriad Pro" w:eastAsia="Times New Roman" w:cs="Arial"/>
          <w:sz w:val="22"/>
          <w:szCs w:val="28"/>
          <w:lang w:eastAsia="en-GB"/>
        </w:rPr>
        <w:t>0%)</w:t>
      </w:r>
    </w:p>
    <w:p w:rsidRPr="00D62FB5" w:rsidR="00740B9A" w:rsidP="50617E37" w:rsidRDefault="00C976AF" w14:paraId="4146ABE4" w14:textId="3597DB28">
      <w:pPr>
        <w:pStyle w:val="ListParagraph"/>
        <w:numPr>
          <w:ilvl w:val="0"/>
          <w:numId w:val="4"/>
        </w:numPr>
        <w:jc w:val="both"/>
        <w:rPr>
          <w:rFonts w:ascii="Myriad Pro" w:hAnsi="Myriad Pro" w:eastAsia="Times New Roman" w:cs="Arial"/>
          <w:sz w:val="22"/>
          <w:szCs w:val="22"/>
          <w:lang w:eastAsia="en-GB"/>
        </w:rPr>
      </w:pPr>
      <w:r w:rsidRPr="0C651FC1">
        <w:rPr>
          <w:rFonts w:ascii="Myriad Pro" w:hAnsi="Myriad Pro" w:eastAsia="Times New Roman" w:cs="Arial"/>
          <w:sz w:val="22"/>
          <w:szCs w:val="22"/>
          <w:lang w:eastAsia="en-GB"/>
        </w:rPr>
        <w:t>Relevance to</w:t>
      </w:r>
      <w:r w:rsidRPr="0C651FC1" w:rsidR="5395BDFA">
        <w:rPr>
          <w:rFonts w:ascii="Myriad Pro" w:hAnsi="Myriad Pro" w:eastAsia="Times New Roman" w:cs="Arial"/>
          <w:sz w:val="22"/>
          <w:szCs w:val="22"/>
          <w:lang w:eastAsia="en-GB"/>
        </w:rPr>
        <w:t xml:space="preserve"> the </w:t>
      </w:r>
      <w:r w:rsidRPr="0C651FC1" w:rsidR="7CD98106">
        <w:rPr>
          <w:rFonts w:ascii="Myriad Pro" w:hAnsi="Myriad Pro" w:eastAsia="Times New Roman" w:cs="Arial"/>
          <w:sz w:val="22"/>
          <w:szCs w:val="22"/>
          <w:lang w:eastAsia="en-GB"/>
        </w:rPr>
        <w:t>p</w:t>
      </w:r>
      <w:r w:rsidRPr="0C651FC1" w:rsidR="00B31D7D">
        <w:rPr>
          <w:rFonts w:ascii="Myriad Pro" w:hAnsi="Myriad Pro" w:eastAsia="Times New Roman" w:cs="Arial"/>
          <w:sz w:val="22"/>
          <w:szCs w:val="22"/>
          <w:lang w:eastAsia="en-GB"/>
        </w:rPr>
        <w:t xml:space="preserve">articipant </w:t>
      </w:r>
      <w:r w:rsidRPr="0C651FC1" w:rsidR="00454078">
        <w:rPr>
          <w:rFonts w:ascii="Myriad Pro" w:hAnsi="Myriad Pro" w:eastAsia="Times New Roman" w:cs="Arial"/>
          <w:sz w:val="22"/>
          <w:szCs w:val="22"/>
          <w:lang w:eastAsia="en-GB"/>
        </w:rPr>
        <w:t>o</w:t>
      </w:r>
      <w:r w:rsidRPr="0C651FC1" w:rsidR="00570357">
        <w:rPr>
          <w:rFonts w:ascii="Myriad Pro" w:hAnsi="Myriad Pro" w:eastAsia="Times New Roman" w:cs="Arial"/>
          <w:sz w:val="22"/>
          <w:szCs w:val="22"/>
          <w:lang w:eastAsia="en-GB"/>
        </w:rPr>
        <w:t>rganisations</w:t>
      </w:r>
      <w:r w:rsidRPr="0C651FC1" w:rsidR="00E34F20">
        <w:rPr>
          <w:rFonts w:ascii="Myriad Pro" w:hAnsi="Myriad Pro" w:eastAsia="Times New Roman" w:cs="Arial"/>
          <w:sz w:val="22"/>
          <w:szCs w:val="22"/>
          <w:lang w:eastAsia="en-GB"/>
        </w:rPr>
        <w:t>’</w:t>
      </w:r>
      <w:r w:rsidRPr="0C651FC1" w:rsidR="00570357">
        <w:rPr>
          <w:rFonts w:ascii="Myriad Pro" w:hAnsi="Myriad Pro" w:eastAsia="Times New Roman" w:cs="Arial"/>
          <w:sz w:val="22"/>
          <w:szCs w:val="22"/>
          <w:lang w:eastAsia="en-GB"/>
        </w:rPr>
        <w:t xml:space="preserve"> </w:t>
      </w:r>
      <w:r w:rsidRPr="0C651FC1" w:rsidR="0025511B">
        <w:rPr>
          <w:rFonts w:ascii="Myriad Pro" w:hAnsi="Myriad Pro" w:eastAsia="Times New Roman" w:cs="Arial"/>
          <w:sz w:val="22"/>
          <w:szCs w:val="22"/>
          <w:lang w:eastAsia="en-GB"/>
        </w:rPr>
        <w:t>s</w:t>
      </w:r>
      <w:r w:rsidRPr="0C651FC1">
        <w:rPr>
          <w:rFonts w:ascii="Myriad Pro" w:hAnsi="Myriad Pro" w:eastAsia="Times New Roman" w:cs="Arial"/>
          <w:sz w:val="22"/>
          <w:szCs w:val="22"/>
          <w:lang w:eastAsia="en-GB"/>
        </w:rPr>
        <w:t>trategy</w:t>
      </w:r>
      <w:r w:rsidRPr="0C651FC1" w:rsidR="002203B2">
        <w:rPr>
          <w:rFonts w:ascii="Myriad Pro" w:hAnsi="Myriad Pro" w:eastAsia="Times New Roman" w:cs="Arial"/>
          <w:sz w:val="22"/>
          <w:szCs w:val="22"/>
          <w:lang w:eastAsia="en-GB"/>
        </w:rPr>
        <w:t xml:space="preserve"> and </w:t>
      </w:r>
      <w:r w:rsidRPr="0C651FC1" w:rsidR="00AB4E16">
        <w:rPr>
          <w:rFonts w:ascii="Myriad Pro" w:hAnsi="Myriad Pro" w:eastAsia="Times New Roman" w:cs="Arial"/>
          <w:sz w:val="22"/>
          <w:szCs w:val="22"/>
          <w:lang w:eastAsia="en-GB"/>
        </w:rPr>
        <w:t xml:space="preserve">to the area of research of the </w:t>
      </w:r>
      <w:r w:rsidRPr="0C651FC1" w:rsidR="00570357">
        <w:rPr>
          <w:rFonts w:ascii="Myriad Pro" w:hAnsi="Myriad Pro" w:eastAsia="Times New Roman" w:cs="Arial"/>
          <w:sz w:val="22"/>
          <w:szCs w:val="22"/>
          <w:lang w:eastAsia="en-GB"/>
        </w:rPr>
        <w:t xml:space="preserve">proposed </w:t>
      </w:r>
      <w:r w:rsidRPr="0C651FC1" w:rsidR="4474B180">
        <w:rPr>
          <w:rFonts w:ascii="Myriad Pro" w:hAnsi="Myriad Pro" w:eastAsia="Times New Roman" w:cs="Arial"/>
          <w:sz w:val="22"/>
          <w:szCs w:val="22"/>
          <w:lang w:eastAsia="en-GB"/>
        </w:rPr>
        <w:t>p</w:t>
      </w:r>
      <w:r w:rsidRPr="0C651FC1" w:rsidR="00570357">
        <w:rPr>
          <w:rFonts w:ascii="Myriad Pro" w:hAnsi="Myriad Pro" w:eastAsia="Times New Roman" w:cs="Arial"/>
          <w:sz w:val="22"/>
          <w:szCs w:val="22"/>
          <w:lang w:eastAsia="en-GB"/>
        </w:rPr>
        <w:t>articipants</w:t>
      </w:r>
      <w:r w:rsidRPr="0C651FC1">
        <w:rPr>
          <w:rFonts w:ascii="Myriad Pro" w:hAnsi="Myriad Pro" w:eastAsia="Times New Roman" w:cs="Arial"/>
          <w:sz w:val="22"/>
          <w:szCs w:val="22"/>
          <w:lang w:eastAsia="en-GB"/>
        </w:rPr>
        <w:t xml:space="preserve"> </w:t>
      </w:r>
      <w:r w:rsidRPr="0C651FC1" w:rsidR="00B66856">
        <w:rPr>
          <w:rFonts w:ascii="Myriad Pro" w:hAnsi="Myriad Pro" w:eastAsia="Times New Roman" w:cs="Arial"/>
          <w:sz w:val="22"/>
          <w:szCs w:val="22"/>
          <w:lang w:eastAsia="en-GB"/>
        </w:rPr>
        <w:t>(</w:t>
      </w:r>
      <w:r w:rsidRPr="0C651FC1" w:rsidR="5AAD4D97">
        <w:rPr>
          <w:rFonts w:ascii="Myriad Pro" w:hAnsi="Myriad Pro" w:eastAsia="Times New Roman" w:cs="Arial"/>
          <w:sz w:val="22"/>
          <w:szCs w:val="22"/>
          <w:lang w:eastAsia="en-GB"/>
        </w:rPr>
        <w:t>15</w:t>
      </w:r>
      <w:r w:rsidRPr="0C651FC1" w:rsidR="00B66856">
        <w:rPr>
          <w:rFonts w:ascii="Myriad Pro" w:hAnsi="Myriad Pro" w:eastAsia="Times New Roman" w:cs="Arial"/>
          <w:sz w:val="22"/>
          <w:szCs w:val="22"/>
          <w:lang w:eastAsia="en-GB"/>
        </w:rPr>
        <w:t>%)</w:t>
      </w:r>
    </w:p>
    <w:p w:rsidRPr="00D62FB5" w:rsidR="00B66856" w:rsidP="00617953" w:rsidRDefault="00D41AEE" w14:paraId="1F394D2A" w14:textId="3742E838">
      <w:pPr>
        <w:pStyle w:val="ListParagraph"/>
        <w:numPr>
          <w:ilvl w:val="0"/>
          <w:numId w:val="4"/>
        </w:numPr>
        <w:jc w:val="both"/>
        <w:rPr>
          <w:rFonts w:ascii="Myriad Pro" w:hAnsi="Myriad Pro" w:eastAsia="Times New Roman" w:cs="Arial"/>
          <w:sz w:val="22"/>
          <w:szCs w:val="22"/>
          <w:lang w:eastAsia="en-GB"/>
        </w:rPr>
      </w:pPr>
      <w:r w:rsidRPr="0C651FC1">
        <w:rPr>
          <w:rFonts w:ascii="Myriad Pro" w:hAnsi="Myriad Pro" w:eastAsia="Times New Roman" w:cs="Arial"/>
          <w:sz w:val="22"/>
          <w:szCs w:val="22"/>
          <w:lang w:eastAsia="en-GB"/>
        </w:rPr>
        <w:t xml:space="preserve">Relevant </w:t>
      </w:r>
      <w:r w:rsidRPr="0C651FC1" w:rsidR="0025511B">
        <w:rPr>
          <w:rFonts w:ascii="Myriad Pro" w:hAnsi="Myriad Pro" w:eastAsia="Times New Roman" w:cs="Arial"/>
          <w:sz w:val="22"/>
          <w:szCs w:val="22"/>
          <w:lang w:eastAsia="en-GB"/>
        </w:rPr>
        <w:t>e</w:t>
      </w:r>
      <w:r w:rsidRPr="0C651FC1">
        <w:rPr>
          <w:rFonts w:ascii="Myriad Pro" w:hAnsi="Myriad Pro" w:eastAsia="Times New Roman" w:cs="Arial"/>
          <w:sz w:val="22"/>
          <w:szCs w:val="22"/>
          <w:lang w:eastAsia="en-GB"/>
        </w:rPr>
        <w:t xml:space="preserve">xperience of the </w:t>
      </w:r>
      <w:r w:rsidRPr="0C651FC1" w:rsidR="00570357">
        <w:rPr>
          <w:rFonts w:ascii="Myriad Pro" w:hAnsi="Myriad Pro" w:eastAsia="Times New Roman" w:cs="Arial"/>
          <w:sz w:val="22"/>
          <w:szCs w:val="22"/>
          <w:lang w:eastAsia="en-GB"/>
        </w:rPr>
        <w:t xml:space="preserve">proposed </w:t>
      </w:r>
      <w:r w:rsidRPr="0C651FC1" w:rsidR="22E0A68F">
        <w:rPr>
          <w:rFonts w:ascii="Myriad Pro" w:hAnsi="Myriad Pro" w:eastAsia="Times New Roman" w:cs="Arial"/>
          <w:sz w:val="22"/>
          <w:szCs w:val="22"/>
          <w:lang w:eastAsia="en-GB"/>
        </w:rPr>
        <w:t>p</w:t>
      </w:r>
      <w:r w:rsidRPr="0C651FC1" w:rsidR="00570357">
        <w:rPr>
          <w:rFonts w:ascii="Myriad Pro" w:hAnsi="Myriad Pro" w:eastAsia="Times New Roman" w:cs="Arial"/>
          <w:sz w:val="22"/>
          <w:szCs w:val="22"/>
          <w:lang w:eastAsia="en-GB"/>
        </w:rPr>
        <w:t>articipants</w:t>
      </w:r>
      <w:r w:rsidRPr="0C651FC1" w:rsidR="00C976AF">
        <w:rPr>
          <w:rFonts w:ascii="Myriad Pro" w:hAnsi="Myriad Pro" w:eastAsia="Times New Roman" w:cs="Arial"/>
          <w:sz w:val="22"/>
          <w:szCs w:val="22"/>
          <w:lang w:eastAsia="en-GB"/>
        </w:rPr>
        <w:t xml:space="preserve"> </w:t>
      </w:r>
      <w:r w:rsidRPr="0C651FC1" w:rsidR="00B66856">
        <w:rPr>
          <w:rFonts w:ascii="Myriad Pro" w:hAnsi="Myriad Pro" w:eastAsia="Times New Roman" w:cs="Arial"/>
          <w:sz w:val="22"/>
          <w:szCs w:val="22"/>
          <w:lang w:eastAsia="en-GB"/>
        </w:rPr>
        <w:t>(30%)</w:t>
      </w:r>
    </w:p>
    <w:p w:rsidR="0025511B" w:rsidP="00AB4E16" w:rsidRDefault="00111234" w14:paraId="0DA30374" w14:textId="685789C7">
      <w:pPr>
        <w:pStyle w:val="ListParagraph"/>
        <w:numPr>
          <w:ilvl w:val="0"/>
          <w:numId w:val="4"/>
        </w:numPr>
        <w:spacing w:after="0"/>
        <w:ind w:left="1434" w:hanging="357"/>
        <w:jc w:val="both"/>
        <w:rPr>
          <w:rFonts w:ascii="Myriad Pro" w:hAnsi="Myriad Pro" w:eastAsia="Times New Roman" w:cs="Arial"/>
          <w:sz w:val="22"/>
          <w:szCs w:val="22"/>
          <w:lang w:eastAsia="en-GB"/>
        </w:rPr>
      </w:pPr>
      <w:r w:rsidRPr="273C8EC8">
        <w:rPr>
          <w:rFonts w:ascii="Myriad Pro" w:hAnsi="Myriad Pro" w:eastAsia="Times New Roman" w:cs="Arial"/>
          <w:sz w:val="22"/>
          <w:szCs w:val="22"/>
          <w:lang w:eastAsia="en-GB"/>
        </w:rPr>
        <w:t>Quality and a</w:t>
      </w:r>
      <w:r w:rsidRPr="273C8EC8" w:rsidR="00C976AF">
        <w:rPr>
          <w:rFonts w:ascii="Myriad Pro" w:hAnsi="Myriad Pro" w:eastAsia="Times New Roman" w:cs="Arial"/>
          <w:sz w:val="22"/>
          <w:szCs w:val="22"/>
          <w:lang w:eastAsia="en-GB"/>
        </w:rPr>
        <w:t xml:space="preserve">dequacy of </w:t>
      </w:r>
      <w:r w:rsidRPr="273C8EC8" w:rsidR="0025511B">
        <w:rPr>
          <w:rFonts w:ascii="Myriad Pro" w:hAnsi="Myriad Pro" w:eastAsia="Times New Roman" w:cs="Arial"/>
          <w:sz w:val="22"/>
          <w:szCs w:val="22"/>
          <w:lang w:eastAsia="en-GB"/>
        </w:rPr>
        <w:t>c</w:t>
      </w:r>
      <w:r w:rsidRPr="273C8EC8">
        <w:rPr>
          <w:rFonts w:ascii="Myriad Pro" w:hAnsi="Myriad Pro" w:eastAsia="Times New Roman" w:cs="Arial"/>
          <w:sz w:val="22"/>
          <w:szCs w:val="22"/>
          <w:lang w:eastAsia="en-GB"/>
        </w:rPr>
        <w:t xml:space="preserve">ontribution and </w:t>
      </w:r>
      <w:r w:rsidRPr="273C8EC8" w:rsidR="0025511B">
        <w:rPr>
          <w:rFonts w:ascii="Myriad Pro" w:hAnsi="Myriad Pro" w:eastAsia="Times New Roman" w:cs="Arial"/>
          <w:sz w:val="22"/>
          <w:szCs w:val="22"/>
          <w:lang w:eastAsia="en-GB"/>
        </w:rPr>
        <w:t>d</w:t>
      </w:r>
      <w:r w:rsidRPr="273C8EC8" w:rsidR="00C976AF">
        <w:rPr>
          <w:rFonts w:ascii="Myriad Pro" w:hAnsi="Myriad Pro" w:eastAsia="Times New Roman" w:cs="Arial"/>
          <w:sz w:val="22"/>
          <w:szCs w:val="22"/>
          <w:lang w:eastAsia="en-GB"/>
        </w:rPr>
        <w:t xml:space="preserve">issemination </w:t>
      </w:r>
      <w:r w:rsidRPr="273C8EC8" w:rsidR="0025511B">
        <w:rPr>
          <w:rFonts w:ascii="Myriad Pro" w:hAnsi="Myriad Pro" w:eastAsia="Times New Roman" w:cs="Arial"/>
          <w:sz w:val="22"/>
          <w:szCs w:val="22"/>
          <w:lang w:eastAsia="en-GB"/>
        </w:rPr>
        <w:t>p</w:t>
      </w:r>
      <w:r w:rsidRPr="273C8EC8" w:rsidR="00C976AF">
        <w:rPr>
          <w:rFonts w:ascii="Myriad Pro" w:hAnsi="Myriad Pro" w:eastAsia="Times New Roman" w:cs="Arial"/>
          <w:sz w:val="22"/>
          <w:szCs w:val="22"/>
          <w:lang w:eastAsia="en-GB"/>
        </w:rPr>
        <w:t>lans (</w:t>
      </w:r>
      <w:r w:rsidRPr="273C8EC8" w:rsidR="009B0C0E">
        <w:rPr>
          <w:rFonts w:ascii="Myriad Pro" w:hAnsi="Myriad Pro" w:eastAsia="Times New Roman" w:cs="Arial"/>
          <w:sz w:val="22"/>
          <w:szCs w:val="22"/>
          <w:lang w:eastAsia="en-GB"/>
        </w:rPr>
        <w:t>2</w:t>
      </w:r>
      <w:r w:rsidRPr="273C8EC8" w:rsidR="645B1F69">
        <w:rPr>
          <w:rFonts w:ascii="Myriad Pro" w:hAnsi="Myriad Pro" w:eastAsia="Times New Roman" w:cs="Arial"/>
          <w:sz w:val="22"/>
          <w:szCs w:val="22"/>
          <w:lang w:eastAsia="en-GB"/>
        </w:rPr>
        <w:t>5</w:t>
      </w:r>
      <w:r w:rsidRPr="273C8EC8" w:rsidR="00C976AF">
        <w:rPr>
          <w:rFonts w:ascii="Myriad Pro" w:hAnsi="Myriad Pro" w:eastAsia="Times New Roman" w:cs="Arial"/>
          <w:sz w:val="22"/>
          <w:szCs w:val="22"/>
          <w:lang w:eastAsia="en-GB"/>
        </w:rPr>
        <w:t>%)</w:t>
      </w:r>
    </w:p>
    <w:p w:rsidRPr="00D62FB5" w:rsidR="00A119C9" w:rsidP="00A119C9" w:rsidRDefault="00A119C9" w14:paraId="495793A6" w14:textId="77777777">
      <w:pPr>
        <w:pStyle w:val="ListParagraph"/>
        <w:spacing w:after="0"/>
        <w:ind w:left="1434"/>
        <w:jc w:val="both"/>
        <w:rPr>
          <w:rFonts w:ascii="Myriad Pro" w:hAnsi="Myriad Pro" w:eastAsia="Times New Roman" w:cs="Arial"/>
          <w:sz w:val="22"/>
          <w:szCs w:val="22"/>
          <w:lang w:eastAsia="en-GB"/>
        </w:rPr>
      </w:pPr>
    </w:p>
    <w:p w:rsidRPr="00D62FB5" w:rsidR="00875690" w:rsidP="6B5AE149" w:rsidRDefault="00875690" w14:paraId="5DF24C84" w14:textId="02A5412A">
      <w:pPr>
        <w:pStyle w:val="Heading2"/>
        <w:numPr>
          <w:ilvl w:val="0"/>
          <w:numId w:val="2"/>
        </w:numPr>
        <w:rPr>
          <w:rFonts w:eastAsia="Times New Roman" w:cs="Arial"/>
          <w:b/>
          <w:bCs/>
          <w:caps/>
          <w:spacing w:val="0"/>
          <w:sz w:val="22"/>
          <w:szCs w:val="22"/>
          <w:lang w:eastAsia="en-GB"/>
        </w:rPr>
      </w:pPr>
      <w:bookmarkStart w:name="_Toc745209022" w:id="29"/>
      <w:bookmarkStart w:name="_Toc205891627" w:id="30"/>
      <w:r w:rsidRPr="00D62FB5">
        <w:rPr>
          <w:rFonts w:eastAsia="Times New Roman" w:cs="Arial"/>
          <w:b/>
          <w:bCs/>
          <w:spacing w:val="0"/>
          <w:sz w:val="22"/>
          <w:szCs w:val="22"/>
          <w:lang w:eastAsia="en-GB"/>
        </w:rPr>
        <w:t>Timeline</w:t>
      </w:r>
      <w:bookmarkEnd w:id="29"/>
      <w:bookmarkEnd w:id="30"/>
    </w:p>
    <w:p w:rsidRPr="00A119C9" w:rsidR="00620FAC" w:rsidP="00620FAC" w:rsidRDefault="00620FAC" w14:paraId="704A5E58" w14:textId="4EC11467">
      <w:pPr>
        <w:pStyle w:val="ListParagraph"/>
        <w:ind w:left="360"/>
        <w:jc w:val="both"/>
        <w:rPr>
          <w:rStyle w:val="Hyperlink"/>
          <w:rFonts w:ascii="Myriad Pro" w:hAnsi="Myriad Pro" w:eastAsia="Times New Roman" w:cs="Arial"/>
          <w:color w:val="auto"/>
          <w:sz w:val="22"/>
          <w:szCs w:val="28"/>
          <w:u w:val="none"/>
          <w:lang w:eastAsia="en-GB"/>
        </w:rPr>
      </w:pPr>
      <w:r w:rsidRPr="00D62FB5">
        <w:rPr>
          <w:rFonts w:ascii="Myriad Pro" w:hAnsi="Myriad Pro" w:eastAsia="Times New Roman" w:cs="Arial"/>
          <w:sz w:val="22"/>
          <w:szCs w:val="28"/>
          <w:lang w:eastAsia="en-GB"/>
        </w:rPr>
        <w:t xml:space="preserve">Any queries relating to this call </w:t>
      </w:r>
      <w:r w:rsidRPr="00D53F80">
        <w:rPr>
          <w:rFonts w:ascii="Myriad Pro" w:hAnsi="Myriad Pro" w:eastAsia="Times New Roman" w:cs="Arial"/>
          <w:sz w:val="22"/>
          <w:szCs w:val="28"/>
          <w:lang w:eastAsia="en-GB"/>
        </w:rPr>
        <w:t xml:space="preserve">should be submitted by email </w:t>
      </w:r>
      <w:r w:rsidR="00311D2E">
        <w:rPr>
          <w:rFonts w:ascii="Myriad Pro" w:hAnsi="Myriad Pro" w:eastAsia="Times New Roman" w:cs="Arial"/>
          <w:sz w:val="22"/>
          <w:szCs w:val="28"/>
          <w:lang w:eastAsia="en-GB"/>
        </w:rPr>
        <w:t xml:space="preserve">to </w:t>
      </w:r>
      <w:hyperlink w:history="1" r:id="rId48">
        <w:r w:rsidRPr="00BD50A4" w:rsidR="00301AA0">
          <w:rPr>
            <w:rStyle w:val="Hyperlink"/>
            <w:rFonts w:ascii="Myriad Pro" w:hAnsi="Myriad Pro" w:eastAsia="Times New Roman" w:cs="Arial"/>
            <w:sz w:val="22"/>
            <w:szCs w:val="22"/>
            <w:lang w:eastAsia="en-GB"/>
          </w:rPr>
          <w:t>iea@seai.ie</w:t>
        </w:r>
      </w:hyperlink>
      <w:r w:rsidR="00A119C9">
        <w:rPr>
          <w:rStyle w:val="Hyperlink"/>
          <w:rFonts w:ascii="Myriad Pro" w:hAnsi="Myriad Pro" w:eastAsia="Times New Roman" w:cs="Arial"/>
          <w:color w:val="auto"/>
          <w:sz w:val="22"/>
          <w:szCs w:val="22"/>
          <w:u w:val="none"/>
          <w:lang w:eastAsia="en-GB"/>
        </w:rPr>
        <w:t>.</w:t>
      </w:r>
    </w:p>
    <w:p w:rsidRPr="00A119C9" w:rsidR="00620FAC" w:rsidP="00EF280F" w:rsidRDefault="5B8FBB5F" w14:paraId="5DCCDA54" w14:textId="01BA19B6">
      <w:pPr>
        <w:ind w:left="360"/>
        <w:jc w:val="both"/>
        <w:rPr>
          <w:rFonts w:ascii="Myriad Pro" w:hAnsi="Myriad Pro" w:cs="Arial"/>
          <w:sz w:val="22"/>
          <w:szCs w:val="22"/>
          <w:lang w:eastAsia="en-GB"/>
        </w:rPr>
      </w:pPr>
      <w:r w:rsidRPr="51F48D84">
        <w:rPr>
          <w:rFonts w:ascii="Myriad Pro" w:hAnsi="Myriad Pro" w:cs="Arial"/>
          <w:sz w:val="22"/>
          <w:szCs w:val="22"/>
          <w:lang w:eastAsia="en-GB"/>
        </w:rPr>
        <w:t>The deadline for receipt of queries is</w:t>
      </w:r>
      <w:r w:rsidRPr="51F48D84" w:rsidR="450C259C">
        <w:rPr>
          <w:rFonts w:ascii="Myriad Pro" w:hAnsi="Myriad Pro" w:cs="Arial"/>
          <w:sz w:val="22"/>
          <w:szCs w:val="22"/>
          <w:lang w:eastAsia="en-GB"/>
        </w:rPr>
        <w:t xml:space="preserve"> </w:t>
      </w:r>
      <w:r w:rsidRPr="51F48D84" w:rsidR="51CA5A1C">
        <w:rPr>
          <w:rFonts w:ascii="Myriad Pro" w:hAnsi="Myriad Pro" w:cs="Arial"/>
          <w:sz w:val="22"/>
          <w:szCs w:val="22"/>
          <w:lang w:eastAsia="en-GB"/>
        </w:rPr>
        <w:t>23</w:t>
      </w:r>
      <w:r w:rsidRPr="51F48D84" w:rsidR="002F6CD3">
        <w:rPr>
          <w:rFonts w:ascii="Myriad Pro" w:hAnsi="Myriad Pro" w:cs="Arial"/>
          <w:sz w:val="22"/>
          <w:szCs w:val="22"/>
          <w:vertAlign w:val="superscript"/>
          <w:lang w:eastAsia="en-GB"/>
        </w:rPr>
        <w:t>rd</w:t>
      </w:r>
      <w:r w:rsidRPr="51F48D84" w:rsidR="7E4DC5B5">
        <w:rPr>
          <w:rFonts w:ascii="Myriad Pro" w:hAnsi="Myriad Pro" w:cs="Arial"/>
          <w:sz w:val="22"/>
          <w:szCs w:val="22"/>
          <w:lang w:eastAsia="en-GB"/>
        </w:rPr>
        <w:t xml:space="preserve"> </w:t>
      </w:r>
      <w:r w:rsidRPr="51F48D84" w:rsidR="716667A6">
        <w:rPr>
          <w:rFonts w:ascii="Myriad Pro" w:hAnsi="Myriad Pro" w:cs="Arial"/>
          <w:sz w:val="22"/>
          <w:szCs w:val="22"/>
          <w:lang w:eastAsia="en-GB"/>
        </w:rPr>
        <w:t>September</w:t>
      </w:r>
      <w:r w:rsidRPr="51F48D84" w:rsidR="31DD3D77">
        <w:rPr>
          <w:rFonts w:ascii="Myriad Pro" w:hAnsi="Myriad Pro" w:cs="Arial"/>
          <w:sz w:val="22"/>
          <w:szCs w:val="22"/>
          <w:lang w:eastAsia="en-GB"/>
        </w:rPr>
        <w:t xml:space="preserve"> 202</w:t>
      </w:r>
      <w:r w:rsidRPr="51F48D84" w:rsidR="5D51355B">
        <w:rPr>
          <w:rFonts w:ascii="Myriad Pro" w:hAnsi="Myriad Pro" w:cs="Arial"/>
          <w:sz w:val="22"/>
          <w:szCs w:val="22"/>
          <w:lang w:eastAsia="en-GB"/>
        </w:rPr>
        <w:t>5</w:t>
      </w:r>
      <w:r w:rsidRPr="51F48D84" w:rsidR="0E0F4BD4">
        <w:rPr>
          <w:rFonts w:ascii="Myriad Pro" w:hAnsi="Myriad Pro" w:cs="Arial"/>
          <w:sz w:val="22"/>
          <w:szCs w:val="22"/>
          <w:lang w:eastAsia="en-GB"/>
        </w:rPr>
        <w:t>.</w:t>
      </w:r>
      <w:r w:rsidRPr="51F48D84">
        <w:rPr>
          <w:rFonts w:ascii="Myriad Pro" w:hAnsi="Myriad Pro" w:cs="Arial"/>
          <w:sz w:val="22"/>
          <w:szCs w:val="22"/>
          <w:lang w:eastAsia="en-GB"/>
        </w:rPr>
        <w:t xml:space="preserve"> Queries received after this date </w:t>
      </w:r>
      <w:r w:rsidRPr="51F48D84" w:rsidR="7BB7BEF3">
        <w:rPr>
          <w:rFonts w:ascii="Myriad Pro" w:hAnsi="Myriad Pro" w:cs="Arial"/>
          <w:sz w:val="22"/>
          <w:szCs w:val="22"/>
          <w:lang w:eastAsia="en-GB"/>
        </w:rPr>
        <w:t>may</w:t>
      </w:r>
      <w:r w:rsidRPr="51F48D84">
        <w:rPr>
          <w:rFonts w:ascii="Myriad Pro" w:hAnsi="Myriad Pro" w:cs="Arial"/>
          <w:sz w:val="22"/>
          <w:szCs w:val="22"/>
          <w:lang w:eastAsia="en-GB"/>
        </w:rPr>
        <w:t xml:space="preserve"> not </w:t>
      </w:r>
      <w:r w:rsidRPr="51F48D84" w:rsidR="2A902194">
        <w:rPr>
          <w:rFonts w:ascii="Myriad Pro" w:hAnsi="Myriad Pro" w:cs="Arial"/>
          <w:sz w:val="22"/>
          <w:szCs w:val="22"/>
          <w:lang w:eastAsia="en-GB"/>
        </w:rPr>
        <w:t>receive a response</w:t>
      </w:r>
      <w:r w:rsidRPr="51F48D84">
        <w:rPr>
          <w:rFonts w:ascii="Myriad Pro" w:hAnsi="Myriad Pro" w:cs="Arial"/>
          <w:sz w:val="22"/>
          <w:szCs w:val="22"/>
          <w:lang w:eastAsia="en-GB"/>
        </w:rPr>
        <w:t>.</w:t>
      </w:r>
    </w:p>
    <w:p w:rsidRPr="00D62FB5" w:rsidR="007D6E92" w:rsidP="6B5AE149" w:rsidRDefault="127CFABC" w14:paraId="615174E0" w14:textId="2CD341BC">
      <w:pPr>
        <w:ind w:left="360"/>
        <w:jc w:val="both"/>
        <w:rPr>
          <w:rFonts w:ascii="Myriad Pro" w:hAnsi="Myriad Pro" w:eastAsia="Times New Roman" w:cs="Arial"/>
          <w:sz w:val="22"/>
          <w:szCs w:val="22"/>
          <w:lang w:eastAsia="en-GB"/>
        </w:rPr>
      </w:pPr>
      <w:r w:rsidRPr="0C651FC1">
        <w:rPr>
          <w:rFonts w:ascii="Myriad Pro" w:hAnsi="Myriad Pro" w:eastAsia="Times New Roman" w:cs="Arial"/>
          <w:sz w:val="22"/>
          <w:szCs w:val="22"/>
          <w:lang w:eastAsia="en-GB"/>
        </w:rPr>
        <w:t xml:space="preserve">Applications should be submitted </w:t>
      </w:r>
      <w:r w:rsidRPr="0C651FC1" w:rsidR="14D743E4">
        <w:rPr>
          <w:rFonts w:ascii="Myriad Pro" w:hAnsi="Myriad Pro" w:eastAsia="Times New Roman" w:cs="Arial"/>
          <w:sz w:val="22"/>
          <w:szCs w:val="22"/>
          <w:lang w:eastAsia="en-GB"/>
        </w:rPr>
        <w:t xml:space="preserve">by email </w:t>
      </w:r>
      <w:r w:rsidRPr="0C651FC1">
        <w:rPr>
          <w:rFonts w:ascii="Myriad Pro" w:hAnsi="Myriad Pro" w:eastAsia="Times New Roman" w:cs="Arial"/>
          <w:sz w:val="22"/>
          <w:szCs w:val="22"/>
          <w:lang w:eastAsia="en-GB"/>
        </w:rPr>
        <w:t xml:space="preserve">to </w:t>
      </w:r>
      <w:hyperlink r:id="rId49">
        <w:r w:rsidRPr="0C651FC1" w:rsidR="268F5CAB">
          <w:rPr>
            <w:rStyle w:val="Hyperlink"/>
            <w:rFonts w:ascii="Myriad Pro" w:hAnsi="Myriad Pro" w:eastAsia="Times New Roman" w:cs="Arial"/>
            <w:sz w:val="22"/>
            <w:szCs w:val="22"/>
            <w:lang w:eastAsia="en-GB"/>
          </w:rPr>
          <w:t>iea@seai.ie</w:t>
        </w:r>
      </w:hyperlink>
      <w:r w:rsidRPr="0C651FC1" w:rsidR="14D743E4">
        <w:rPr>
          <w:rStyle w:val="Hyperlink"/>
          <w:rFonts w:ascii="Myriad Pro" w:hAnsi="Myriad Pro" w:eastAsia="Times New Roman" w:cs="Arial"/>
          <w:color w:val="auto"/>
          <w:sz w:val="22"/>
          <w:szCs w:val="22"/>
          <w:u w:val="none"/>
          <w:lang w:eastAsia="en-GB"/>
        </w:rPr>
        <w:t xml:space="preserve"> on</w:t>
      </w:r>
      <w:r w:rsidRPr="0C651FC1" w:rsidR="5AE105FB">
        <w:rPr>
          <w:rFonts w:ascii="Myriad Pro" w:hAnsi="Myriad Pro" w:cs="Arial"/>
          <w:sz w:val="22"/>
          <w:szCs w:val="22"/>
          <w:lang w:eastAsia="en-GB"/>
        </w:rPr>
        <w:t xml:space="preserve"> </w:t>
      </w:r>
      <w:r w:rsidRPr="0C651FC1" w:rsidR="7778B953">
        <w:rPr>
          <w:rFonts w:ascii="Myriad Pro" w:hAnsi="Myriad Pro" w:cs="Arial"/>
          <w:sz w:val="22"/>
          <w:szCs w:val="22"/>
          <w:lang w:eastAsia="en-GB"/>
        </w:rPr>
        <w:t>30</w:t>
      </w:r>
      <w:r w:rsidRPr="009134D8" w:rsidR="009134D8">
        <w:rPr>
          <w:rFonts w:ascii="Myriad Pro" w:hAnsi="Myriad Pro" w:cs="Arial"/>
          <w:sz w:val="22"/>
          <w:szCs w:val="22"/>
          <w:vertAlign w:val="superscript"/>
          <w:lang w:eastAsia="en-GB"/>
        </w:rPr>
        <w:t>th</w:t>
      </w:r>
      <w:r w:rsidRPr="0C651FC1" w:rsidR="7778B953">
        <w:rPr>
          <w:rFonts w:ascii="Myriad Pro" w:hAnsi="Myriad Pro" w:cs="Arial"/>
          <w:sz w:val="22"/>
          <w:szCs w:val="22"/>
          <w:lang w:eastAsia="en-GB"/>
        </w:rPr>
        <w:t xml:space="preserve"> September </w:t>
      </w:r>
      <w:r w:rsidRPr="0C651FC1" w:rsidR="6C4CC3B2">
        <w:rPr>
          <w:rFonts w:ascii="Myriad Pro" w:hAnsi="Myriad Pro" w:cs="Arial"/>
          <w:sz w:val="22"/>
          <w:szCs w:val="22"/>
          <w:lang w:eastAsia="en-GB"/>
        </w:rPr>
        <w:t>202</w:t>
      </w:r>
      <w:r w:rsidRPr="0C651FC1" w:rsidR="64CC338C">
        <w:rPr>
          <w:rFonts w:ascii="Myriad Pro" w:hAnsi="Myriad Pro" w:cs="Arial"/>
          <w:sz w:val="22"/>
          <w:szCs w:val="22"/>
          <w:lang w:eastAsia="en-GB"/>
        </w:rPr>
        <w:t>5</w:t>
      </w:r>
      <w:r w:rsidRPr="0C651FC1" w:rsidR="268F5CAB">
        <w:rPr>
          <w:rFonts w:ascii="Myriad Pro" w:hAnsi="Myriad Pro" w:cs="Arial"/>
          <w:sz w:val="22"/>
          <w:szCs w:val="22"/>
          <w:lang w:eastAsia="en-GB"/>
        </w:rPr>
        <w:t xml:space="preserve"> </w:t>
      </w:r>
      <w:r w:rsidRPr="0C651FC1" w:rsidR="7FAB16F4">
        <w:rPr>
          <w:rFonts w:ascii="Myriad Pro" w:hAnsi="Myriad Pro" w:cs="Arial"/>
          <w:sz w:val="22"/>
          <w:szCs w:val="22"/>
          <w:lang w:eastAsia="en-GB"/>
        </w:rPr>
        <w:t xml:space="preserve">by </w:t>
      </w:r>
      <w:r w:rsidRPr="0C651FC1" w:rsidR="71F486B0">
        <w:rPr>
          <w:rFonts w:ascii="Myriad Pro" w:hAnsi="Myriad Pro" w:cs="Arial"/>
          <w:sz w:val="22"/>
          <w:szCs w:val="22"/>
          <w:lang w:eastAsia="en-GB"/>
        </w:rPr>
        <w:t>5</w:t>
      </w:r>
      <w:r w:rsidRPr="0C651FC1" w:rsidR="7FAB16F4">
        <w:rPr>
          <w:rFonts w:ascii="Myriad Pro" w:hAnsi="Myriad Pro" w:cs="Arial"/>
          <w:sz w:val="22"/>
          <w:szCs w:val="22"/>
          <w:lang w:eastAsia="en-GB"/>
        </w:rPr>
        <w:t>pm</w:t>
      </w:r>
      <w:r w:rsidRPr="0C651FC1" w:rsidR="105FE7CA">
        <w:rPr>
          <w:rFonts w:ascii="Myriad Pro" w:hAnsi="Myriad Pro" w:cs="Arial"/>
          <w:sz w:val="22"/>
          <w:szCs w:val="22"/>
          <w:lang w:eastAsia="en-GB"/>
        </w:rPr>
        <w:t xml:space="preserve"> at the latest</w:t>
      </w:r>
      <w:r w:rsidRPr="0C651FC1" w:rsidR="14D743E4">
        <w:rPr>
          <w:rFonts w:ascii="Myriad Pro" w:hAnsi="Myriad Pro" w:eastAsia="Times New Roman" w:cs="Arial"/>
          <w:b/>
          <w:bCs/>
          <w:sz w:val="22"/>
          <w:szCs w:val="22"/>
          <w:lang w:eastAsia="en-GB"/>
        </w:rPr>
        <w:t>.</w:t>
      </w:r>
      <w:r w:rsidRPr="0C651FC1" w:rsidR="14D743E4">
        <w:rPr>
          <w:rFonts w:ascii="Myriad Pro" w:hAnsi="Myriad Pro" w:eastAsia="Times New Roman" w:cs="Arial"/>
          <w:sz w:val="22"/>
          <w:szCs w:val="22"/>
          <w:lang w:eastAsia="en-GB"/>
        </w:rPr>
        <w:t xml:space="preserve"> </w:t>
      </w:r>
      <w:r w:rsidRPr="0C651FC1" w:rsidR="7D5EEAF8">
        <w:rPr>
          <w:rFonts w:ascii="Myriad Pro" w:hAnsi="Myriad Pro" w:eastAsia="Times New Roman" w:cs="Arial"/>
          <w:sz w:val="22"/>
          <w:szCs w:val="22"/>
          <w:lang w:eastAsia="en-GB"/>
        </w:rPr>
        <w:t>We can</w:t>
      </w:r>
      <w:r w:rsidRPr="0C651FC1" w:rsidR="6FEBDE70">
        <w:rPr>
          <w:rFonts w:ascii="Myriad Pro" w:hAnsi="Myriad Pro" w:eastAsia="Times New Roman" w:cs="Arial"/>
          <w:sz w:val="22"/>
          <w:szCs w:val="22"/>
          <w:lang w:eastAsia="en-GB"/>
        </w:rPr>
        <w:t>not</w:t>
      </w:r>
      <w:r w:rsidRPr="0C651FC1" w:rsidR="7D5EEAF8">
        <w:rPr>
          <w:rFonts w:ascii="Myriad Pro" w:hAnsi="Myriad Pro" w:eastAsia="Times New Roman" w:cs="Arial"/>
          <w:sz w:val="22"/>
          <w:szCs w:val="22"/>
          <w:lang w:eastAsia="en-GB"/>
        </w:rPr>
        <w:t xml:space="preserve"> guarantee that a</w:t>
      </w:r>
      <w:r w:rsidRPr="0C651FC1" w:rsidR="2A38F8F2">
        <w:rPr>
          <w:rFonts w:ascii="Myriad Pro" w:hAnsi="Myriad Pro" w:eastAsia="Times New Roman" w:cs="Arial"/>
          <w:sz w:val="22"/>
          <w:szCs w:val="22"/>
          <w:lang w:eastAsia="en-GB"/>
        </w:rPr>
        <w:t xml:space="preserve">ny application submitted after the deadline will be considered. </w:t>
      </w:r>
      <w:r w:rsidRPr="0C651FC1" w:rsidR="14D743E4">
        <w:rPr>
          <w:rFonts w:ascii="Myriad Pro" w:hAnsi="Myriad Pro" w:eastAsia="Times New Roman" w:cs="Arial"/>
          <w:sz w:val="22"/>
          <w:szCs w:val="22"/>
          <w:lang w:eastAsia="en-GB"/>
        </w:rPr>
        <w:t>Please</w:t>
      </w:r>
      <w:r w:rsidRPr="0C651FC1" w:rsidR="53229E49">
        <w:rPr>
          <w:rFonts w:ascii="Myriad Pro" w:hAnsi="Myriad Pro" w:eastAsia="Times New Roman" w:cs="Arial"/>
          <w:sz w:val="22"/>
          <w:szCs w:val="22"/>
          <w:lang w:eastAsia="en-GB"/>
        </w:rPr>
        <w:t xml:space="preserve"> use the following subject line when emailing your application: ‘</w:t>
      </w:r>
      <w:r w:rsidRPr="0C651FC1" w:rsidR="362255EE">
        <w:rPr>
          <w:rFonts w:ascii="Myriad Pro" w:hAnsi="Myriad Pro" w:eastAsia="Times New Roman" w:cs="Arial"/>
          <w:i/>
          <w:iCs/>
          <w:sz w:val="22"/>
          <w:szCs w:val="22"/>
          <w:lang w:eastAsia="en-GB"/>
        </w:rPr>
        <w:t>20</w:t>
      </w:r>
      <w:r w:rsidRPr="0C651FC1" w:rsidR="2FB85532">
        <w:rPr>
          <w:rFonts w:ascii="Myriad Pro" w:hAnsi="Myriad Pro" w:eastAsia="Times New Roman" w:cs="Arial"/>
          <w:i/>
          <w:iCs/>
          <w:sz w:val="22"/>
          <w:szCs w:val="22"/>
          <w:lang w:eastAsia="en-GB"/>
        </w:rPr>
        <w:t>2</w:t>
      </w:r>
      <w:r w:rsidRPr="0C651FC1" w:rsidR="2DBEFF83">
        <w:rPr>
          <w:rFonts w:ascii="Myriad Pro" w:hAnsi="Myriad Pro" w:eastAsia="Times New Roman" w:cs="Arial"/>
          <w:i/>
          <w:iCs/>
          <w:sz w:val="22"/>
          <w:szCs w:val="22"/>
          <w:lang w:eastAsia="en-GB"/>
        </w:rPr>
        <w:t>5</w:t>
      </w:r>
      <w:r w:rsidRPr="0C651FC1" w:rsidR="362255EE">
        <w:rPr>
          <w:rFonts w:ascii="Myriad Pro" w:hAnsi="Myriad Pro" w:eastAsia="Times New Roman" w:cs="Arial"/>
          <w:sz w:val="22"/>
          <w:szCs w:val="22"/>
          <w:lang w:eastAsia="en-GB"/>
        </w:rPr>
        <w:t xml:space="preserve"> </w:t>
      </w:r>
      <w:r w:rsidRPr="0C651FC1" w:rsidR="53229E49">
        <w:rPr>
          <w:rFonts w:ascii="Myriad Pro" w:hAnsi="Myriad Pro" w:eastAsia="Times New Roman" w:cs="Arial"/>
          <w:i/>
          <w:iCs/>
          <w:sz w:val="22"/>
          <w:szCs w:val="22"/>
          <w:lang w:eastAsia="en-GB"/>
        </w:rPr>
        <w:t>SEAI IEA TCP Appointment Call – TCP Name – Task</w:t>
      </w:r>
      <w:r w:rsidRPr="0C651FC1" w:rsidR="5FFE7CB8">
        <w:rPr>
          <w:rFonts w:ascii="Myriad Pro" w:hAnsi="Myriad Pro" w:eastAsia="Times New Roman" w:cs="Arial"/>
          <w:i/>
          <w:iCs/>
          <w:sz w:val="22"/>
          <w:szCs w:val="22"/>
          <w:lang w:eastAsia="en-GB"/>
        </w:rPr>
        <w:t>/Annex</w:t>
      </w:r>
      <w:r w:rsidRPr="0C651FC1" w:rsidR="53229E49">
        <w:rPr>
          <w:rFonts w:ascii="Myriad Pro" w:hAnsi="Myriad Pro" w:eastAsia="Times New Roman" w:cs="Arial"/>
          <w:i/>
          <w:iCs/>
          <w:sz w:val="22"/>
          <w:szCs w:val="22"/>
          <w:lang w:eastAsia="en-GB"/>
        </w:rPr>
        <w:t xml:space="preserve"> Number</w:t>
      </w:r>
      <w:r w:rsidRPr="0C651FC1" w:rsidR="53229E49">
        <w:rPr>
          <w:rFonts w:ascii="Myriad Pro" w:hAnsi="Myriad Pro" w:eastAsia="Times New Roman" w:cs="Arial"/>
          <w:sz w:val="22"/>
          <w:szCs w:val="22"/>
          <w:lang w:eastAsia="en-GB"/>
        </w:rPr>
        <w:t>’</w:t>
      </w:r>
      <w:r w:rsidRPr="0C651FC1" w:rsidR="0F66D8C1">
        <w:rPr>
          <w:rFonts w:ascii="Myriad Pro" w:hAnsi="Myriad Pro" w:eastAsia="Times New Roman" w:cs="Arial"/>
          <w:sz w:val="22"/>
          <w:szCs w:val="22"/>
          <w:lang w:eastAsia="en-GB"/>
        </w:rPr>
        <w:t>, making sure that you include the relevant TCP name and Task/Annex number.</w:t>
      </w:r>
    </w:p>
    <w:p w:rsidRPr="00D62FB5" w:rsidR="007D6E92" w:rsidP="50617E37" w:rsidRDefault="007D6E92" w14:paraId="146EB394" w14:textId="2AE9433F">
      <w:pPr>
        <w:pStyle w:val="ListParagraph"/>
        <w:ind w:left="360"/>
        <w:jc w:val="both"/>
        <w:rPr>
          <w:rFonts w:ascii="Myriad Pro" w:hAnsi="Myriad Pro" w:eastAsia="Times New Roman" w:cs="Arial"/>
          <w:sz w:val="22"/>
          <w:szCs w:val="22"/>
          <w:lang w:eastAsia="en-GB"/>
        </w:rPr>
      </w:pPr>
      <w:r w:rsidRPr="00D62FB5">
        <w:rPr>
          <w:rFonts w:ascii="Myriad Pro" w:hAnsi="Myriad Pro" w:eastAsia="Times New Roman" w:cs="Arial"/>
          <w:sz w:val="22"/>
          <w:szCs w:val="22"/>
          <w:lang w:eastAsia="en-GB"/>
        </w:rPr>
        <w:t>Please note that it is the responsibility of applicants to ensure that all</w:t>
      </w:r>
      <w:r w:rsidRPr="00D62FB5" w:rsidR="00201B7F">
        <w:rPr>
          <w:rFonts w:ascii="Myriad Pro" w:hAnsi="Myriad Pro" w:eastAsia="Times New Roman" w:cs="Arial"/>
          <w:sz w:val="22"/>
          <w:szCs w:val="22"/>
          <w:lang w:eastAsia="en-GB"/>
        </w:rPr>
        <w:t xml:space="preserve"> </w:t>
      </w:r>
      <w:r w:rsidRPr="00D62FB5">
        <w:rPr>
          <w:rFonts w:ascii="Myriad Pro" w:hAnsi="Myriad Pro" w:eastAsia="Times New Roman" w:cs="Arial"/>
          <w:sz w:val="22"/>
          <w:szCs w:val="22"/>
          <w:lang w:eastAsia="en-GB"/>
        </w:rPr>
        <w:t xml:space="preserve">necessary documentation associated with an application has been submitted to SEAI. </w:t>
      </w:r>
    </w:p>
    <w:p w:rsidR="00BD724F" w:rsidP="00875690" w:rsidRDefault="00875690" w14:paraId="48AA94D5" w14:textId="564B90D2">
      <w:pPr>
        <w:ind w:left="360"/>
        <w:jc w:val="both"/>
        <w:rPr>
          <w:rFonts w:ascii="Myriad Pro" w:hAnsi="Myriad Pro" w:eastAsia="Times New Roman" w:cs="Arial"/>
          <w:sz w:val="22"/>
          <w:szCs w:val="28"/>
          <w:lang w:eastAsia="en-GB"/>
        </w:rPr>
      </w:pPr>
      <w:r w:rsidRPr="00D62FB5">
        <w:rPr>
          <w:rFonts w:ascii="Myriad Pro" w:hAnsi="Myriad Pro" w:eastAsia="Times New Roman" w:cs="Arial"/>
          <w:sz w:val="22"/>
          <w:szCs w:val="28"/>
          <w:lang w:eastAsia="en-GB"/>
        </w:rPr>
        <w:t xml:space="preserve">SEAI seeks to promote substantial participation by Ireland in IEA TCPs and, as such, may launch subsequent calls for participation in IEA TCP </w:t>
      </w:r>
      <w:r w:rsidRPr="00D62FB5" w:rsidR="007A6C90">
        <w:rPr>
          <w:rFonts w:ascii="Myriad Pro" w:hAnsi="Myriad Pro" w:eastAsia="Times New Roman" w:cs="Arial"/>
          <w:sz w:val="22"/>
          <w:szCs w:val="28"/>
          <w:lang w:eastAsia="en-GB"/>
        </w:rPr>
        <w:t>Tasks/Annexe</w:t>
      </w:r>
      <w:r w:rsidRPr="00D62FB5">
        <w:rPr>
          <w:rFonts w:ascii="Myriad Pro" w:hAnsi="Myriad Pro" w:eastAsia="Times New Roman" w:cs="Arial"/>
          <w:sz w:val="22"/>
          <w:szCs w:val="28"/>
          <w:lang w:eastAsia="en-GB"/>
        </w:rPr>
        <w:t>s.</w:t>
      </w:r>
    </w:p>
    <w:p w:rsidRPr="00D62FB5" w:rsidR="00842AD1" w:rsidP="00B3219B" w:rsidRDefault="00AF5914" w14:paraId="3A6AA40D" w14:textId="6B32FEAA">
      <w:pPr>
        <w:ind w:left="360"/>
        <w:jc w:val="both"/>
        <w:rPr>
          <w:rFonts w:ascii="Myriad Pro" w:hAnsi="Myriad Pro" w:eastAsia="Times New Roman" w:cs="Arial"/>
          <w:sz w:val="22"/>
          <w:szCs w:val="22"/>
          <w:lang w:eastAsia="en-GB"/>
        </w:rPr>
      </w:pPr>
      <w:r w:rsidRPr="7DD9E083">
        <w:rPr>
          <w:rFonts w:ascii="Myriad Pro" w:hAnsi="Myriad Pro" w:eastAsia="Times New Roman" w:cs="Arial"/>
          <w:sz w:val="22"/>
          <w:szCs w:val="22"/>
          <w:lang w:eastAsia="en-GB"/>
        </w:rPr>
        <w:lastRenderedPageBreak/>
        <w:t>Please note that by submitting this application and the supporting documentation, you give permission to SEAI to use your information for the purposes detailed in the call document and</w:t>
      </w:r>
      <w:r w:rsidRPr="7DD9E083" w:rsidR="6D3E5492">
        <w:rPr>
          <w:rFonts w:ascii="Myriad Pro" w:hAnsi="Myriad Pro" w:eastAsia="Times New Roman" w:cs="Arial"/>
          <w:sz w:val="22"/>
          <w:szCs w:val="22"/>
          <w:lang w:eastAsia="en-GB"/>
        </w:rPr>
        <w:t xml:space="preserve"> the</w:t>
      </w:r>
      <w:r w:rsidRPr="7DD9E083">
        <w:rPr>
          <w:rFonts w:ascii="Myriad Pro" w:hAnsi="Myriad Pro" w:eastAsia="Times New Roman" w:cs="Arial"/>
          <w:sz w:val="22"/>
          <w:szCs w:val="22"/>
          <w:lang w:eastAsia="en-GB"/>
        </w:rPr>
        <w:t xml:space="preserve"> </w:t>
      </w:r>
      <w:hyperlink w:history="1" r:id="rId50">
        <w:r w:rsidRPr="005A3203">
          <w:rPr>
            <w:rStyle w:val="Hyperlink"/>
            <w:rFonts w:ascii="Myriad Pro" w:hAnsi="Myriad Pro" w:eastAsia="Times New Roman" w:cs="Arial"/>
            <w:sz w:val="22"/>
            <w:szCs w:val="22"/>
            <w:lang w:eastAsia="en-GB"/>
          </w:rPr>
          <w:t>privacy notice</w:t>
        </w:r>
      </w:hyperlink>
      <w:r w:rsidRPr="7DD9E083">
        <w:rPr>
          <w:rFonts w:ascii="Myriad Pro" w:hAnsi="Myriad Pro" w:eastAsia="Times New Roman" w:cs="Arial"/>
          <w:sz w:val="22"/>
          <w:szCs w:val="22"/>
          <w:lang w:eastAsia="en-GB"/>
        </w:rPr>
        <w:t>.</w:t>
      </w:r>
    </w:p>
    <w:sectPr w:rsidRPr="00D62FB5" w:rsidR="00842AD1" w:rsidSect="00192CC1">
      <w:headerReference w:type="default" r:id="rId51"/>
      <w:footerReference w:type="default" r:id="rId52"/>
      <w:headerReference w:type="first" r:id="rId53"/>
      <w:footerReference w:type="first" r:id="rId54"/>
      <w:pgSz w:w="11906" w:h="16838" w:orient="portrait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1FF4" w:rsidP="00B13BDF" w:rsidRDefault="00EF1FF4" w14:paraId="4E219F00" w14:textId="77777777">
      <w:pPr>
        <w:spacing w:before="0" w:after="0" w:line="240" w:lineRule="auto"/>
      </w:pPr>
      <w:r>
        <w:separator/>
      </w:r>
    </w:p>
  </w:endnote>
  <w:endnote w:type="continuationSeparator" w:id="0">
    <w:p w:rsidR="00EF1FF4" w:rsidP="00B13BDF" w:rsidRDefault="00EF1FF4" w14:paraId="263DAE98" w14:textId="77777777">
      <w:pPr>
        <w:spacing w:before="0" w:after="0" w:line="240" w:lineRule="auto"/>
      </w:pPr>
      <w:r>
        <w:continuationSeparator/>
      </w:r>
    </w:p>
  </w:endnote>
  <w:endnote w:type="continuationNotice" w:id="1">
    <w:p w:rsidR="00EF1FF4" w:rsidRDefault="00EF1FF4" w14:paraId="1F94111C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4739768"/>
      <w:docPartObj>
        <w:docPartGallery w:val="Page Numbers (Bottom of Page)"/>
        <w:docPartUnique/>
      </w:docPartObj>
    </w:sdtPr>
    <w:sdtEndPr>
      <w:rPr>
        <w:noProof/>
      </w:rPr>
    </w:sdtEndPr>
    <w:sdtContent>
      <w:p w:rsidRPr="00054B55" w:rsidR="00844318" w:rsidRDefault="00844318" w14:paraId="33EE2EF4" w14:textId="63609975">
        <w:pPr>
          <w:pStyle w:val="Footer"/>
          <w:jc w:val="center"/>
        </w:pPr>
        <w:r w:rsidRPr="00054B55">
          <w:rPr>
            <w:shd w:val="clear" w:color="auto" w:fill="E6E6E6"/>
          </w:rPr>
          <w:fldChar w:fldCharType="begin"/>
        </w:r>
        <w:r w:rsidRPr="00054B55">
          <w:instrText xml:space="preserve"> PAGE   \* MERGEFORMAT </w:instrText>
        </w:r>
        <w:r w:rsidRPr="00054B55">
          <w:rPr>
            <w:shd w:val="clear" w:color="auto" w:fill="E6E6E6"/>
          </w:rPr>
          <w:fldChar w:fldCharType="separate"/>
        </w:r>
        <w:r w:rsidRPr="00054B55">
          <w:rPr>
            <w:noProof/>
          </w:rPr>
          <w:t>9</w:t>
        </w:r>
        <w:r w:rsidRPr="00054B55">
          <w:rPr>
            <w:shd w:val="clear" w:color="auto" w:fill="E6E6E6"/>
          </w:rPr>
          <w:fldChar w:fldCharType="end"/>
        </w:r>
      </w:p>
    </w:sdtContent>
  </w:sdt>
  <w:p w:rsidR="00844318" w:rsidRDefault="00844318" w14:paraId="4DE7238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D2D6B6" w:rsidTr="51F48D84" w14:paraId="077E4436" w14:textId="77777777">
      <w:trPr>
        <w:trHeight w:val="300"/>
      </w:trPr>
      <w:tc>
        <w:tcPr>
          <w:tcW w:w="3005" w:type="dxa"/>
        </w:tcPr>
        <w:p w:rsidR="78D2D6B6" w:rsidP="51F48D84" w:rsidRDefault="78D2D6B6" w14:paraId="7FA6572A" w14:textId="323BA796">
          <w:pPr>
            <w:pStyle w:val="Header"/>
            <w:ind w:left="-115"/>
          </w:pPr>
        </w:p>
      </w:tc>
      <w:tc>
        <w:tcPr>
          <w:tcW w:w="3005" w:type="dxa"/>
        </w:tcPr>
        <w:p w:rsidR="78D2D6B6" w:rsidP="51F48D84" w:rsidRDefault="78D2D6B6" w14:paraId="51AE7A60" w14:textId="06C0290A">
          <w:pPr>
            <w:pStyle w:val="Header"/>
            <w:jc w:val="center"/>
          </w:pPr>
        </w:p>
      </w:tc>
      <w:tc>
        <w:tcPr>
          <w:tcW w:w="3005" w:type="dxa"/>
        </w:tcPr>
        <w:p w:rsidR="78D2D6B6" w:rsidP="51F48D84" w:rsidRDefault="78D2D6B6" w14:paraId="602CA716" w14:textId="1D799A23">
          <w:pPr>
            <w:pStyle w:val="Header"/>
            <w:ind w:right="-115"/>
            <w:jc w:val="right"/>
          </w:pPr>
        </w:p>
      </w:tc>
    </w:tr>
  </w:tbl>
  <w:p w:rsidR="78D2D6B6" w:rsidP="51F48D84" w:rsidRDefault="78D2D6B6" w14:paraId="570BFE45" w14:textId="71823C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1FF4" w:rsidP="00B13BDF" w:rsidRDefault="00EF1FF4" w14:paraId="7A52F5B9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EF1FF4" w:rsidP="00B13BDF" w:rsidRDefault="00EF1FF4" w14:paraId="1713DA7B" w14:textId="77777777">
      <w:pPr>
        <w:spacing w:before="0" w:after="0" w:line="240" w:lineRule="auto"/>
      </w:pPr>
      <w:r>
        <w:continuationSeparator/>
      </w:r>
    </w:p>
  </w:footnote>
  <w:footnote w:type="continuationNotice" w:id="1">
    <w:p w:rsidR="00EF1FF4" w:rsidRDefault="00EF1FF4" w14:paraId="031B81DF" w14:textId="77777777">
      <w:pPr>
        <w:spacing w:before="0" w:after="0" w:line="240" w:lineRule="auto"/>
      </w:pPr>
    </w:p>
  </w:footnote>
  <w:footnote w:id="2">
    <w:p w:rsidRPr="00C00A37" w:rsidR="0019103E" w:rsidRDefault="0019103E" w14:paraId="3AFF5252" w14:textId="2878AE64">
      <w:pPr>
        <w:pStyle w:val="FootnoteText"/>
        <w:rPr>
          <w:rFonts w:ascii="Myriad Pro" w:hAnsi="Myriad Pro"/>
          <w:sz w:val="18"/>
          <w:szCs w:val="18"/>
        </w:rPr>
      </w:pPr>
      <w:r w:rsidRPr="00C00A37">
        <w:rPr>
          <w:rStyle w:val="FootnoteReference"/>
          <w:rFonts w:ascii="Myriad Pro" w:hAnsi="Myriad Pro"/>
          <w:sz w:val="18"/>
          <w:szCs w:val="18"/>
        </w:rPr>
        <w:footnoteRef/>
      </w:r>
      <w:r w:rsidRPr="00C00A37">
        <w:rPr>
          <w:rFonts w:ascii="Myriad Pro" w:hAnsi="Myriad Pro"/>
          <w:sz w:val="18"/>
          <w:szCs w:val="18"/>
        </w:rPr>
        <w:t xml:space="preserve"> </w:t>
      </w:r>
      <w:r w:rsidRPr="00C00A37" w:rsidR="005F2126">
        <w:rPr>
          <w:rFonts w:ascii="Myriad Pro" w:hAnsi="Myriad Pro"/>
          <w:sz w:val="18"/>
          <w:szCs w:val="18"/>
        </w:rPr>
        <w:t>I</w:t>
      </w:r>
      <w:r w:rsidRPr="00C00A37" w:rsidR="009360B1">
        <w:rPr>
          <w:rFonts w:ascii="Myriad Pro" w:hAnsi="Myriad Pro"/>
          <w:sz w:val="18"/>
          <w:szCs w:val="18"/>
        </w:rPr>
        <w:t xml:space="preserve">f a situation occurs </w:t>
      </w:r>
      <w:r w:rsidRPr="00C00A37">
        <w:rPr>
          <w:rFonts w:ascii="Myriad Pro" w:hAnsi="Myriad Pro"/>
          <w:sz w:val="18"/>
          <w:szCs w:val="18"/>
        </w:rPr>
        <w:t>where</w:t>
      </w:r>
      <w:r w:rsidRPr="00C00A37" w:rsidR="0077616C">
        <w:rPr>
          <w:rFonts w:ascii="Myriad Pro" w:hAnsi="Myriad Pro"/>
          <w:sz w:val="18"/>
          <w:szCs w:val="18"/>
        </w:rPr>
        <w:t xml:space="preserve"> </w:t>
      </w:r>
      <w:r w:rsidRPr="00C00A37">
        <w:rPr>
          <w:rFonts w:ascii="Myriad Pro" w:hAnsi="Myriad Pro"/>
          <w:sz w:val="18"/>
          <w:szCs w:val="18"/>
        </w:rPr>
        <w:t>application</w:t>
      </w:r>
      <w:r w:rsidRPr="00C00A37" w:rsidR="0077616C">
        <w:rPr>
          <w:rFonts w:ascii="Myriad Pro" w:hAnsi="Myriad Pro"/>
          <w:sz w:val="18"/>
          <w:szCs w:val="18"/>
        </w:rPr>
        <w:t>s are received for a Task/Annex is which two participants are already appointed</w:t>
      </w:r>
      <w:r w:rsidRPr="00C00A37">
        <w:rPr>
          <w:rFonts w:ascii="Myriad Pro" w:hAnsi="Myriad Pro"/>
          <w:sz w:val="18"/>
          <w:szCs w:val="18"/>
        </w:rPr>
        <w:t xml:space="preserve">, the SEAI National Contact Point will determine if </w:t>
      </w:r>
      <w:r w:rsidRPr="00C00A37" w:rsidR="0039337A">
        <w:rPr>
          <w:rFonts w:ascii="Myriad Pro" w:hAnsi="Myriad Pro"/>
          <w:sz w:val="18"/>
          <w:szCs w:val="18"/>
        </w:rPr>
        <w:t xml:space="preserve">having </w:t>
      </w:r>
      <w:r w:rsidRPr="00C00A37">
        <w:rPr>
          <w:rFonts w:ascii="Myriad Pro" w:hAnsi="Myriad Pro"/>
          <w:sz w:val="18"/>
          <w:szCs w:val="18"/>
        </w:rPr>
        <w:t xml:space="preserve">more than two participants </w:t>
      </w:r>
      <w:r w:rsidRPr="00C00A37" w:rsidR="00D8378A">
        <w:rPr>
          <w:rFonts w:ascii="Myriad Pro" w:hAnsi="Myriad Pro"/>
          <w:sz w:val="18"/>
          <w:szCs w:val="18"/>
        </w:rPr>
        <w:t>is</w:t>
      </w:r>
      <w:r w:rsidRPr="00C00A37">
        <w:rPr>
          <w:rFonts w:ascii="Myriad Pro" w:hAnsi="Myriad Pro"/>
          <w:sz w:val="18"/>
          <w:szCs w:val="18"/>
        </w:rPr>
        <w:t xml:space="preserve"> justifi</w:t>
      </w:r>
      <w:r w:rsidRPr="00C00A37" w:rsidR="00D8378A">
        <w:rPr>
          <w:rFonts w:ascii="Myriad Pro" w:hAnsi="Myriad Pro"/>
          <w:sz w:val="18"/>
          <w:szCs w:val="18"/>
        </w:rPr>
        <w:t>able based on a number of considerations.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44318" w:rsidP="002F278B" w:rsidRDefault="00D53F80" w14:paraId="04239A6F" w14:textId="355A2774">
    <w:pPr>
      <w:pStyle w:val="Header"/>
    </w:pPr>
    <w:r w:rsidRPr="000F13A8">
      <w:rPr>
        <w:rFonts w:ascii="Calibri" w:hAnsi="Calibri"/>
        <w:noProof/>
        <w:color w:val="003366"/>
        <w:sz w:val="28"/>
        <w:shd w:val="clear" w:color="auto" w:fill="E6E6E6"/>
        <w:lang w:eastAsia="en-IE"/>
      </w:rPr>
      <w:drawing>
        <wp:anchor distT="0" distB="0" distL="114300" distR="114300" simplePos="0" relativeHeight="251658240" behindDoc="0" locked="0" layoutInCell="1" allowOverlap="1" wp14:anchorId="2296A4A6" wp14:editId="42C079DB">
          <wp:simplePos x="0" y="0"/>
          <wp:positionH relativeFrom="margin">
            <wp:align>right</wp:align>
          </wp:positionH>
          <wp:positionV relativeFrom="paragraph">
            <wp:posOffset>-169962</wp:posOffset>
          </wp:positionV>
          <wp:extent cx="1634400" cy="424800"/>
          <wp:effectExtent l="0" t="0" r="4445" b="0"/>
          <wp:wrapNone/>
          <wp:docPr id="10" name="Picture 10" descr="S:\LOGO\SEAI Logo - RGB 30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\SEAI Logo - RGB 300 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6964" w:rsidR="597FB051">
      <w:rPr>
        <w:rFonts w:ascii="Arial" w:hAnsi="Arial" w:cs="Arial"/>
      </w:rPr>
      <w:t xml:space="preserve">SEAI IEA TCP </w:t>
    </w:r>
    <w:r w:rsidR="597FB051">
      <w:rPr>
        <w:rFonts w:ascii="Arial" w:hAnsi="Arial" w:cs="Arial"/>
      </w:rPr>
      <w:t>Appointment</w:t>
    </w:r>
    <w:r w:rsidRPr="00E76964" w:rsidR="597FB051">
      <w:rPr>
        <w:rFonts w:ascii="Arial" w:hAnsi="Arial" w:cs="Arial"/>
      </w:rPr>
      <w:t xml:space="preserve"> Call</w:t>
    </w:r>
    <w:r w:rsidR="597FB051">
      <w:rPr>
        <w:rFonts w:ascii="Arial" w:hAnsi="Arial" w:cs="Arial"/>
      </w:rPr>
      <w:t xml:space="preserve"> - 2025</w:t>
    </w:r>
    <w:r w:rsidR="00844318">
      <w:tab/>
    </w:r>
    <w:r w:rsidR="597FB051">
      <w:t xml:space="preserve">              </w:t>
    </w:r>
    <w:r w:rsidR="00844318">
      <w:tab/>
    </w:r>
  </w:p>
  <w:p w:rsidR="00844318" w:rsidRDefault="00844318" w14:paraId="38DE684C" w14:textId="77777777">
    <w:pPr>
      <w:pStyle w:val="Header"/>
    </w:pPr>
  </w:p>
  <w:p w:rsidR="00176728" w:rsidRDefault="00176728" w14:paraId="6CEEED8F" w14:textId="77777777">
    <w:pPr>
      <w:pStyle w:val="Header"/>
    </w:pPr>
  </w:p>
  <w:p w:rsidR="00176728" w:rsidRDefault="00176728" w14:paraId="307C9A8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D2D6B6" w:rsidTr="51F48D84" w14:paraId="67EE89D1" w14:textId="77777777">
      <w:trPr>
        <w:trHeight w:val="300"/>
      </w:trPr>
      <w:tc>
        <w:tcPr>
          <w:tcW w:w="3005" w:type="dxa"/>
        </w:tcPr>
        <w:p w:rsidR="78D2D6B6" w:rsidP="51F48D84" w:rsidRDefault="78D2D6B6" w14:paraId="34D10458" w14:textId="086131B7">
          <w:pPr>
            <w:pStyle w:val="Header"/>
            <w:ind w:left="-115"/>
          </w:pPr>
        </w:p>
      </w:tc>
      <w:tc>
        <w:tcPr>
          <w:tcW w:w="3005" w:type="dxa"/>
        </w:tcPr>
        <w:p w:rsidR="78D2D6B6" w:rsidP="51F48D84" w:rsidRDefault="78D2D6B6" w14:paraId="028FCBFF" w14:textId="6A06873B">
          <w:pPr>
            <w:pStyle w:val="Header"/>
            <w:jc w:val="center"/>
          </w:pPr>
        </w:p>
      </w:tc>
      <w:tc>
        <w:tcPr>
          <w:tcW w:w="3005" w:type="dxa"/>
        </w:tcPr>
        <w:p w:rsidR="78D2D6B6" w:rsidP="51F48D84" w:rsidRDefault="78D2D6B6" w14:paraId="1FB1491E" w14:textId="4BC7A75E">
          <w:pPr>
            <w:pStyle w:val="Header"/>
            <w:ind w:right="-115"/>
            <w:jc w:val="right"/>
          </w:pPr>
        </w:p>
      </w:tc>
    </w:tr>
  </w:tbl>
  <w:p w:rsidR="78D2D6B6" w:rsidP="51F48D84" w:rsidRDefault="78D2D6B6" w14:paraId="2A0BCEC9" w14:textId="707115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73BF"/>
    <w:multiLevelType w:val="hybridMultilevel"/>
    <w:tmpl w:val="80F850DA"/>
    <w:lvl w:ilvl="0" w:tplc="F0DE164E">
      <w:start w:val="1"/>
      <w:numFmt w:val="decimal"/>
      <w:pStyle w:val="Heading"/>
      <w:lvlText w:val="%1."/>
      <w:lvlJc w:val="left"/>
      <w:pPr>
        <w:ind w:left="3053" w:hanging="360"/>
      </w:pPr>
      <w:rPr>
        <w:rFonts w:hint="default"/>
      </w:rPr>
    </w:lvl>
    <w:lvl w:ilvl="1" w:tplc="5628D1DE">
      <w:start w:val="1"/>
      <w:numFmt w:val="decimal"/>
      <w:lvlText w:val="%2."/>
      <w:lvlJc w:val="left"/>
      <w:pPr>
        <w:ind w:left="3773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4493" w:hanging="180"/>
      </w:pPr>
    </w:lvl>
    <w:lvl w:ilvl="3" w:tplc="0809000F" w:tentative="1">
      <w:start w:val="1"/>
      <w:numFmt w:val="decimal"/>
      <w:lvlText w:val="%4."/>
      <w:lvlJc w:val="left"/>
      <w:pPr>
        <w:ind w:left="5213" w:hanging="360"/>
      </w:pPr>
    </w:lvl>
    <w:lvl w:ilvl="4" w:tplc="08090019" w:tentative="1">
      <w:start w:val="1"/>
      <w:numFmt w:val="lowerLetter"/>
      <w:lvlText w:val="%5."/>
      <w:lvlJc w:val="left"/>
      <w:pPr>
        <w:ind w:left="5933" w:hanging="360"/>
      </w:pPr>
    </w:lvl>
    <w:lvl w:ilvl="5" w:tplc="0809001B" w:tentative="1">
      <w:start w:val="1"/>
      <w:numFmt w:val="lowerRoman"/>
      <w:lvlText w:val="%6."/>
      <w:lvlJc w:val="right"/>
      <w:pPr>
        <w:ind w:left="6653" w:hanging="180"/>
      </w:pPr>
    </w:lvl>
    <w:lvl w:ilvl="6" w:tplc="0809000F" w:tentative="1">
      <w:start w:val="1"/>
      <w:numFmt w:val="decimal"/>
      <w:lvlText w:val="%7."/>
      <w:lvlJc w:val="left"/>
      <w:pPr>
        <w:ind w:left="7373" w:hanging="360"/>
      </w:pPr>
    </w:lvl>
    <w:lvl w:ilvl="7" w:tplc="08090019" w:tentative="1">
      <w:start w:val="1"/>
      <w:numFmt w:val="lowerLetter"/>
      <w:lvlText w:val="%8."/>
      <w:lvlJc w:val="left"/>
      <w:pPr>
        <w:ind w:left="8093" w:hanging="360"/>
      </w:pPr>
    </w:lvl>
    <w:lvl w:ilvl="8" w:tplc="080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1" w15:restartNumberingAfterBreak="0">
    <w:nsid w:val="0936185D"/>
    <w:multiLevelType w:val="hybridMultilevel"/>
    <w:tmpl w:val="DF88E80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2428E"/>
    <w:multiLevelType w:val="hybridMultilevel"/>
    <w:tmpl w:val="02F25BA2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180D679E"/>
    <w:multiLevelType w:val="hybridMultilevel"/>
    <w:tmpl w:val="32764160"/>
    <w:lvl w:ilvl="0" w:tplc="D5FE33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55955"/>
    <w:multiLevelType w:val="hybridMultilevel"/>
    <w:tmpl w:val="EC2E68D0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3541453"/>
    <w:multiLevelType w:val="hybridMultilevel"/>
    <w:tmpl w:val="906856C8"/>
    <w:lvl w:ilvl="0" w:tplc="D5FE33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F2E2E"/>
    <w:multiLevelType w:val="hybridMultilevel"/>
    <w:tmpl w:val="A57E4D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D2C49"/>
    <w:multiLevelType w:val="hybridMultilevel"/>
    <w:tmpl w:val="43F8CD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C59F1"/>
    <w:multiLevelType w:val="hybridMultilevel"/>
    <w:tmpl w:val="5ED23C1A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11E37BE"/>
    <w:multiLevelType w:val="hybridMultilevel"/>
    <w:tmpl w:val="9F0E727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D5B51"/>
    <w:multiLevelType w:val="hybridMultilevel"/>
    <w:tmpl w:val="F9EEB324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4576398"/>
    <w:multiLevelType w:val="hybridMultilevel"/>
    <w:tmpl w:val="367CB0A2"/>
    <w:lvl w:ilvl="0" w:tplc="DF7079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5BE17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7AF1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E09E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CCD6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32F6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DC6B0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3C4E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94E7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5910968"/>
    <w:multiLevelType w:val="hybridMultilevel"/>
    <w:tmpl w:val="5F663AE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C5ECB"/>
    <w:multiLevelType w:val="hybridMultilevel"/>
    <w:tmpl w:val="32764160"/>
    <w:lvl w:ilvl="0" w:tplc="D5FE33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740654">
    <w:abstractNumId w:val="11"/>
  </w:num>
  <w:num w:numId="2" w16cid:durableId="109936125">
    <w:abstractNumId w:val="6"/>
  </w:num>
  <w:num w:numId="3" w16cid:durableId="1313022837">
    <w:abstractNumId w:val="0"/>
  </w:num>
  <w:num w:numId="4" w16cid:durableId="1840465780">
    <w:abstractNumId w:val="2"/>
  </w:num>
  <w:num w:numId="5" w16cid:durableId="622156028">
    <w:abstractNumId w:val="13"/>
  </w:num>
  <w:num w:numId="6" w16cid:durableId="1274556781">
    <w:abstractNumId w:val="5"/>
  </w:num>
  <w:num w:numId="7" w16cid:durableId="485705736">
    <w:abstractNumId w:val="8"/>
  </w:num>
  <w:num w:numId="8" w16cid:durableId="1785995577">
    <w:abstractNumId w:val="1"/>
  </w:num>
  <w:num w:numId="9" w16cid:durableId="1685130780">
    <w:abstractNumId w:val="4"/>
  </w:num>
  <w:num w:numId="10" w16cid:durableId="467237312">
    <w:abstractNumId w:val="7"/>
  </w:num>
  <w:num w:numId="11" w16cid:durableId="1898583360">
    <w:abstractNumId w:val="3"/>
  </w:num>
  <w:num w:numId="12" w16cid:durableId="1188448847">
    <w:abstractNumId w:val="10"/>
  </w:num>
  <w:num w:numId="13" w16cid:durableId="20390376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3213863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45D"/>
    <w:rsid w:val="00000BB4"/>
    <w:rsid w:val="000015FA"/>
    <w:rsid w:val="00001A7C"/>
    <w:rsid w:val="00004276"/>
    <w:rsid w:val="00004B18"/>
    <w:rsid w:val="00005853"/>
    <w:rsid w:val="0000595F"/>
    <w:rsid w:val="000062D8"/>
    <w:rsid w:val="00011201"/>
    <w:rsid w:val="00011A86"/>
    <w:rsid w:val="00012821"/>
    <w:rsid w:val="00013FB5"/>
    <w:rsid w:val="00014309"/>
    <w:rsid w:val="00015A26"/>
    <w:rsid w:val="00020193"/>
    <w:rsid w:val="000206A1"/>
    <w:rsid w:val="00022D6C"/>
    <w:rsid w:val="0002371B"/>
    <w:rsid w:val="0002492A"/>
    <w:rsid w:val="0002609F"/>
    <w:rsid w:val="0002720B"/>
    <w:rsid w:val="00030EA1"/>
    <w:rsid w:val="00031106"/>
    <w:rsid w:val="00031551"/>
    <w:rsid w:val="000321E5"/>
    <w:rsid w:val="00032B01"/>
    <w:rsid w:val="00033F9D"/>
    <w:rsid w:val="0003524F"/>
    <w:rsid w:val="000354A7"/>
    <w:rsid w:val="00035C40"/>
    <w:rsid w:val="00036E28"/>
    <w:rsid w:val="00040124"/>
    <w:rsid w:val="000408DA"/>
    <w:rsid w:val="00040A16"/>
    <w:rsid w:val="000442D8"/>
    <w:rsid w:val="00044443"/>
    <w:rsid w:val="00044A3B"/>
    <w:rsid w:val="000463BA"/>
    <w:rsid w:val="00047299"/>
    <w:rsid w:val="0005043C"/>
    <w:rsid w:val="000514B6"/>
    <w:rsid w:val="000520FC"/>
    <w:rsid w:val="00053134"/>
    <w:rsid w:val="00054B55"/>
    <w:rsid w:val="000605DF"/>
    <w:rsid w:val="000625A1"/>
    <w:rsid w:val="000626AF"/>
    <w:rsid w:val="00066CAA"/>
    <w:rsid w:val="00072488"/>
    <w:rsid w:val="000731D9"/>
    <w:rsid w:val="00074271"/>
    <w:rsid w:val="00075E28"/>
    <w:rsid w:val="000762BA"/>
    <w:rsid w:val="0007758D"/>
    <w:rsid w:val="00077B3F"/>
    <w:rsid w:val="00081C8A"/>
    <w:rsid w:val="00082381"/>
    <w:rsid w:val="00083BF8"/>
    <w:rsid w:val="00083CDF"/>
    <w:rsid w:val="000867D8"/>
    <w:rsid w:val="0009248B"/>
    <w:rsid w:val="00092E41"/>
    <w:rsid w:val="00092E96"/>
    <w:rsid w:val="00093734"/>
    <w:rsid w:val="00093D99"/>
    <w:rsid w:val="0009634B"/>
    <w:rsid w:val="00096DCB"/>
    <w:rsid w:val="000B0E9E"/>
    <w:rsid w:val="000B2E1D"/>
    <w:rsid w:val="000B2F3B"/>
    <w:rsid w:val="000B3A08"/>
    <w:rsid w:val="000B439F"/>
    <w:rsid w:val="000B6173"/>
    <w:rsid w:val="000B7DA2"/>
    <w:rsid w:val="000C3074"/>
    <w:rsid w:val="000C34A0"/>
    <w:rsid w:val="000C3DAC"/>
    <w:rsid w:val="000C520D"/>
    <w:rsid w:val="000C5CCF"/>
    <w:rsid w:val="000C7967"/>
    <w:rsid w:val="000D24F2"/>
    <w:rsid w:val="000D2E9E"/>
    <w:rsid w:val="000D3B6D"/>
    <w:rsid w:val="000D3E9C"/>
    <w:rsid w:val="000D5752"/>
    <w:rsid w:val="000D6888"/>
    <w:rsid w:val="000D71E0"/>
    <w:rsid w:val="000E0C8D"/>
    <w:rsid w:val="000E238C"/>
    <w:rsid w:val="000E2900"/>
    <w:rsid w:val="000E42E6"/>
    <w:rsid w:val="000E70ED"/>
    <w:rsid w:val="000F0053"/>
    <w:rsid w:val="000F049C"/>
    <w:rsid w:val="000F0CA1"/>
    <w:rsid w:val="000F13A8"/>
    <w:rsid w:val="000F3C28"/>
    <w:rsid w:val="000F44AB"/>
    <w:rsid w:val="000F58D8"/>
    <w:rsid w:val="000F6017"/>
    <w:rsid w:val="000F7885"/>
    <w:rsid w:val="0010024D"/>
    <w:rsid w:val="0010082A"/>
    <w:rsid w:val="001013F7"/>
    <w:rsid w:val="00103EBB"/>
    <w:rsid w:val="00104567"/>
    <w:rsid w:val="00105C88"/>
    <w:rsid w:val="00106A6A"/>
    <w:rsid w:val="00110054"/>
    <w:rsid w:val="00110344"/>
    <w:rsid w:val="00111234"/>
    <w:rsid w:val="00114ADE"/>
    <w:rsid w:val="00115D12"/>
    <w:rsid w:val="00120E97"/>
    <w:rsid w:val="0012187C"/>
    <w:rsid w:val="00121C4B"/>
    <w:rsid w:val="00121E5D"/>
    <w:rsid w:val="00123149"/>
    <w:rsid w:val="001276E3"/>
    <w:rsid w:val="00127F0B"/>
    <w:rsid w:val="001323DA"/>
    <w:rsid w:val="001324EF"/>
    <w:rsid w:val="00132CB1"/>
    <w:rsid w:val="00132FA5"/>
    <w:rsid w:val="001340DC"/>
    <w:rsid w:val="001351F2"/>
    <w:rsid w:val="00140543"/>
    <w:rsid w:val="0014190B"/>
    <w:rsid w:val="0014199C"/>
    <w:rsid w:val="00144D17"/>
    <w:rsid w:val="001456A2"/>
    <w:rsid w:val="001461BF"/>
    <w:rsid w:val="0014767C"/>
    <w:rsid w:val="00154527"/>
    <w:rsid w:val="001546BD"/>
    <w:rsid w:val="00155778"/>
    <w:rsid w:val="001566F7"/>
    <w:rsid w:val="001576FD"/>
    <w:rsid w:val="001577B9"/>
    <w:rsid w:val="00157A32"/>
    <w:rsid w:val="00160F72"/>
    <w:rsid w:val="00161471"/>
    <w:rsid w:val="00163C45"/>
    <w:rsid w:val="00166726"/>
    <w:rsid w:val="00166AFF"/>
    <w:rsid w:val="00166FFD"/>
    <w:rsid w:val="001704D5"/>
    <w:rsid w:val="00170A4E"/>
    <w:rsid w:val="00172EDD"/>
    <w:rsid w:val="00173818"/>
    <w:rsid w:val="00173E62"/>
    <w:rsid w:val="00175620"/>
    <w:rsid w:val="00175EE7"/>
    <w:rsid w:val="00175F3E"/>
    <w:rsid w:val="00176728"/>
    <w:rsid w:val="001803E1"/>
    <w:rsid w:val="00180FE5"/>
    <w:rsid w:val="001821C2"/>
    <w:rsid w:val="0018250A"/>
    <w:rsid w:val="00182DD3"/>
    <w:rsid w:val="00183D47"/>
    <w:rsid w:val="00184424"/>
    <w:rsid w:val="00187812"/>
    <w:rsid w:val="00187AD5"/>
    <w:rsid w:val="00190926"/>
    <w:rsid w:val="00190C27"/>
    <w:rsid w:val="0019103E"/>
    <w:rsid w:val="00192CC1"/>
    <w:rsid w:val="001932F7"/>
    <w:rsid w:val="00193D2E"/>
    <w:rsid w:val="00193F70"/>
    <w:rsid w:val="001940E0"/>
    <w:rsid w:val="00195AC9"/>
    <w:rsid w:val="0019658D"/>
    <w:rsid w:val="00197640"/>
    <w:rsid w:val="001A3860"/>
    <w:rsid w:val="001A4C76"/>
    <w:rsid w:val="001A6451"/>
    <w:rsid w:val="001A76E9"/>
    <w:rsid w:val="001A7C82"/>
    <w:rsid w:val="001B04DC"/>
    <w:rsid w:val="001B21A6"/>
    <w:rsid w:val="001B40C2"/>
    <w:rsid w:val="001B4E07"/>
    <w:rsid w:val="001B5F2C"/>
    <w:rsid w:val="001B621E"/>
    <w:rsid w:val="001B66FC"/>
    <w:rsid w:val="001C0F6B"/>
    <w:rsid w:val="001C1022"/>
    <w:rsid w:val="001C1BE9"/>
    <w:rsid w:val="001C2004"/>
    <w:rsid w:val="001C3031"/>
    <w:rsid w:val="001C4820"/>
    <w:rsid w:val="001C49DA"/>
    <w:rsid w:val="001C5717"/>
    <w:rsid w:val="001C6701"/>
    <w:rsid w:val="001C7775"/>
    <w:rsid w:val="001C7B66"/>
    <w:rsid w:val="001C7DFF"/>
    <w:rsid w:val="001D0BF9"/>
    <w:rsid w:val="001D3F0D"/>
    <w:rsid w:val="001D4510"/>
    <w:rsid w:val="001D54DF"/>
    <w:rsid w:val="001D635E"/>
    <w:rsid w:val="001E1332"/>
    <w:rsid w:val="001E1F56"/>
    <w:rsid w:val="001E3392"/>
    <w:rsid w:val="001E36C9"/>
    <w:rsid w:val="001E5564"/>
    <w:rsid w:val="001E5AB3"/>
    <w:rsid w:val="001E6378"/>
    <w:rsid w:val="001E6899"/>
    <w:rsid w:val="001E6944"/>
    <w:rsid w:val="001E7A67"/>
    <w:rsid w:val="001E7E9E"/>
    <w:rsid w:val="001F07C4"/>
    <w:rsid w:val="001F1614"/>
    <w:rsid w:val="001F3FCF"/>
    <w:rsid w:val="001F4950"/>
    <w:rsid w:val="001F5537"/>
    <w:rsid w:val="001F5E21"/>
    <w:rsid w:val="001F7082"/>
    <w:rsid w:val="001F7EC0"/>
    <w:rsid w:val="00201B7F"/>
    <w:rsid w:val="00202C30"/>
    <w:rsid w:val="002034B6"/>
    <w:rsid w:val="002047FA"/>
    <w:rsid w:val="00205B88"/>
    <w:rsid w:val="00210377"/>
    <w:rsid w:val="0021093A"/>
    <w:rsid w:val="002130C5"/>
    <w:rsid w:val="0021324E"/>
    <w:rsid w:val="002135AA"/>
    <w:rsid w:val="0021733E"/>
    <w:rsid w:val="0021787F"/>
    <w:rsid w:val="002203B2"/>
    <w:rsid w:val="00222C58"/>
    <w:rsid w:val="002260CE"/>
    <w:rsid w:val="00226A3E"/>
    <w:rsid w:val="00227200"/>
    <w:rsid w:val="002334A8"/>
    <w:rsid w:val="00236EF7"/>
    <w:rsid w:val="0023745C"/>
    <w:rsid w:val="00237A17"/>
    <w:rsid w:val="00237AC5"/>
    <w:rsid w:val="002404A3"/>
    <w:rsid w:val="00240A22"/>
    <w:rsid w:val="00240D5D"/>
    <w:rsid w:val="002420DB"/>
    <w:rsid w:val="002430AE"/>
    <w:rsid w:val="002440F2"/>
    <w:rsid w:val="00245CB5"/>
    <w:rsid w:val="00246979"/>
    <w:rsid w:val="00246DE3"/>
    <w:rsid w:val="00250D68"/>
    <w:rsid w:val="002549A9"/>
    <w:rsid w:val="0025511B"/>
    <w:rsid w:val="00257BB5"/>
    <w:rsid w:val="002603CD"/>
    <w:rsid w:val="00263574"/>
    <w:rsid w:val="002637B9"/>
    <w:rsid w:val="002638B9"/>
    <w:rsid w:val="00263AA9"/>
    <w:rsid w:val="00264761"/>
    <w:rsid w:val="00265C49"/>
    <w:rsid w:val="00266493"/>
    <w:rsid w:val="002675AA"/>
    <w:rsid w:val="00271872"/>
    <w:rsid w:val="002738D1"/>
    <w:rsid w:val="002764C1"/>
    <w:rsid w:val="00277F31"/>
    <w:rsid w:val="00282BA2"/>
    <w:rsid w:val="00282FC0"/>
    <w:rsid w:val="00284082"/>
    <w:rsid w:val="002875D3"/>
    <w:rsid w:val="00287749"/>
    <w:rsid w:val="002913B0"/>
    <w:rsid w:val="00291698"/>
    <w:rsid w:val="00291AA4"/>
    <w:rsid w:val="002950C6"/>
    <w:rsid w:val="00295F79"/>
    <w:rsid w:val="00297131"/>
    <w:rsid w:val="00297C8A"/>
    <w:rsid w:val="002A21D3"/>
    <w:rsid w:val="002A2A30"/>
    <w:rsid w:val="002A3AC0"/>
    <w:rsid w:val="002A3D52"/>
    <w:rsid w:val="002A524C"/>
    <w:rsid w:val="002A61A0"/>
    <w:rsid w:val="002A66FF"/>
    <w:rsid w:val="002A6E7F"/>
    <w:rsid w:val="002B1EA4"/>
    <w:rsid w:val="002B28A2"/>
    <w:rsid w:val="002B765A"/>
    <w:rsid w:val="002C1007"/>
    <w:rsid w:val="002C474F"/>
    <w:rsid w:val="002C599C"/>
    <w:rsid w:val="002C60A5"/>
    <w:rsid w:val="002C6D79"/>
    <w:rsid w:val="002D0FC6"/>
    <w:rsid w:val="002D1133"/>
    <w:rsid w:val="002D21FE"/>
    <w:rsid w:val="002D2F45"/>
    <w:rsid w:val="002D43E2"/>
    <w:rsid w:val="002D4797"/>
    <w:rsid w:val="002D4CB0"/>
    <w:rsid w:val="002D5263"/>
    <w:rsid w:val="002E0CE5"/>
    <w:rsid w:val="002E160B"/>
    <w:rsid w:val="002E477C"/>
    <w:rsid w:val="002E578A"/>
    <w:rsid w:val="002E76BE"/>
    <w:rsid w:val="002F184D"/>
    <w:rsid w:val="002F1C1A"/>
    <w:rsid w:val="002F278B"/>
    <w:rsid w:val="002F424D"/>
    <w:rsid w:val="002F58B3"/>
    <w:rsid w:val="002F6CD3"/>
    <w:rsid w:val="002F6D51"/>
    <w:rsid w:val="002F6E52"/>
    <w:rsid w:val="002F7EC2"/>
    <w:rsid w:val="0030176B"/>
    <w:rsid w:val="00301AA0"/>
    <w:rsid w:val="00307A16"/>
    <w:rsid w:val="00311D2E"/>
    <w:rsid w:val="0031255E"/>
    <w:rsid w:val="003135AE"/>
    <w:rsid w:val="003164B8"/>
    <w:rsid w:val="00316CFD"/>
    <w:rsid w:val="00317436"/>
    <w:rsid w:val="00322153"/>
    <w:rsid w:val="003235E6"/>
    <w:rsid w:val="00326790"/>
    <w:rsid w:val="00327997"/>
    <w:rsid w:val="0033120B"/>
    <w:rsid w:val="00331C5C"/>
    <w:rsid w:val="00331EC0"/>
    <w:rsid w:val="003337F5"/>
    <w:rsid w:val="003345BD"/>
    <w:rsid w:val="00336645"/>
    <w:rsid w:val="00336750"/>
    <w:rsid w:val="00337988"/>
    <w:rsid w:val="00337A60"/>
    <w:rsid w:val="003400C0"/>
    <w:rsid w:val="0034354A"/>
    <w:rsid w:val="0034425E"/>
    <w:rsid w:val="00344CB2"/>
    <w:rsid w:val="0034534A"/>
    <w:rsid w:val="0034566E"/>
    <w:rsid w:val="0034788B"/>
    <w:rsid w:val="00350663"/>
    <w:rsid w:val="003516EB"/>
    <w:rsid w:val="00352056"/>
    <w:rsid w:val="00357F4C"/>
    <w:rsid w:val="003620BD"/>
    <w:rsid w:val="00363E79"/>
    <w:rsid w:val="00364A2C"/>
    <w:rsid w:val="003659B5"/>
    <w:rsid w:val="00370717"/>
    <w:rsid w:val="00371385"/>
    <w:rsid w:val="003714B9"/>
    <w:rsid w:val="0037151A"/>
    <w:rsid w:val="00372253"/>
    <w:rsid w:val="00374019"/>
    <w:rsid w:val="00374253"/>
    <w:rsid w:val="0037593C"/>
    <w:rsid w:val="003760CC"/>
    <w:rsid w:val="00377EC0"/>
    <w:rsid w:val="00382258"/>
    <w:rsid w:val="00382AE6"/>
    <w:rsid w:val="00386CB9"/>
    <w:rsid w:val="00387575"/>
    <w:rsid w:val="00387DF3"/>
    <w:rsid w:val="00390C5A"/>
    <w:rsid w:val="0039138A"/>
    <w:rsid w:val="00391E12"/>
    <w:rsid w:val="00392D24"/>
    <w:rsid w:val="0039337A"/>
    <w:rsid w:val="00394B5B"/>
    <w:rsid w:val="0039556C"/>
    <w:rsid w:val="00395765"/>
    <w:rsid w:val="003A4562"/>
    <w:rsid w:val="003A57C2"/>
    <w:rsid w:val="003B058B"/>
    <w:rsid w:val="003B11B7"/>
    <w:rsid w:val="003B1238"/>
    <w:rsid w:val="003B26B7"/>
    <w:rsid w:val="003B27C7"/>
    <w:rsid w:val="003B27E2"/>
    <w:rsid w:val="003B3952"/>
    <w:rsid w:val="003B47B7"/>
    <w:rsid w:val="003B4F11"/>
    <w:rsid w:val="003B6C63"/>
    <w:rsid w:val="003B700E"/>
    <w:rsid w:val="003B774A"/>
    <w:rsid w:val="003B7B8A"/>
    <w:rsid w:val="003C0581"/>
    <w:rsid w:val="003C1903"/>
    <w:rsid w:val="003C31F0"/>
    <w:rsid w:val="003C441D"/>
    <w:rsid w:val="003C6215"/>
    <w:rsid w:val="003C76E2"/>
    <w:rsid w:val="003C77AC"/>
    <w:rsid w:val="003C77CF"/>
    <w:rsid w:val="003D08D6"/>
    <w:rsid w:val="003D387E"/>
    <w:rsid w:val="003D3D91"/>
    <w:rsid w:val="003D5608"/>
    <w:rsid w:val="003D60A4"/>
    <w:rsid w:val="003D61A2"/>
    <w:rsid w:val="003E055F"/>
    <w:rsid w:val="003E0B1E"/>
    <w:rsid w:val="003E0C85"/>
    <w:rsid w:val="003F0EB7"/>
    <w:rsid w:val="003F1412"/>
    <w:rsid w:val="003F1BAC"/>
    <w:rsid w:val="003F1CA4"/>
    <w:rsid w:val="003F35A8"/>
    <w:rsid w:val="003F699B"/>
    <w:rsid w:val="003F6B04"/>
    <w:rsid w:val="004001B8"/>
    <w:rsid w:val="004012EC"/>
    <w:rsid w:val="00401BC4"/>
    <w:rsid w:val="00403572"/>
    <w:rsid w:val="004053C6"/>
    <w:rsid w:val="004060BB"/>
    <w:rsid w:val="0040725B"/>
    <w:rsid w:val="00412CC6"/>
    <w:rsid w:val="00413345"/>
    <w:rsid w:val="004135BC"/>
    <w:rsid w:val="004159D5"/>
    <w:rsid w:val="00415B18"/>
    <w:rsid w:val="00420BC7"/>
    <w:rsid w:val="00422CF1"/>
    <w:rsid w:val="0042482C"/>
    <w:rsid w:val="004249EB"/>
    <w:rsid w:val="00425192"/>
    <w:rsid w:val="00425446"/>
    <w:rsid w:val="00425D0C"/>
    <w:rsid w:val="00426B13"/>
    <w:rsid w:val="0043045D"/>
    <w:rsid w:val="004307A2"/>
    <w:rsid w:val="0043123C"/>
    <w:rsid w:val="004325AE"/>
    <w:rsid w:val="00433644"/>
    <w:rsid w:val="0043631D"/>
    <w:rsid w:val="00436782"/>
    <w:rsid w:val="00437DF7"/>
    <w:rsid w:val="00441B62"/>
    <w:rsid w:val="00442402"/>
    <w:rsid w:val="004432D1"/>
    <w:rsid w:val="00443ACE"/>
    <w:rsid w:val="004460AB"/>
    <w:rsid w:val="0045322B"/>
    <w:rsid w:val="0045369E"/>
    <w:rsid w:val="004537DF"/>
    <w:rsid w:val="00454078"/>
    <w:rsid w:val="00454A03"/>
    <w:rsid w:val="00454C9B"/>
    <w:rsid w:val="004565F0"/>
    <w:rsid w:val="0045697D"/>
    <w:rsid w:val="00456BE1"/>
    <w:rsid w:val="00457291"/>
    <w:rsid w:val="004576FC"/>
    <w:rsid w:val="00457AE9"/>
    <w:rsid w:val="004613E3"/>
    <w:rsid w:val="00464BC6"/>
    <w:rsid w:val="0046525F"/>
    <w:rsid w:val="004663D6"/>
    <w:rsid w:val="0046748E"/>
    <w:rsid w:val="00470B1E"/>
    <w:rsid w:val="00470E1E"/>
    <w:rsid w:val="0047229E"/>
    <w:rsid w:val="00472469"/>
    <w:rsid w:val="0047555C"/>
    <w:rsid w:val="004765E3"/>
    <w:rsid w:val="004768B6"/>
    <w:rsid w:val="00485A14"/>
    <w:rsid w:val="004902A7"/>
    <w:rsid w:val="004928FE"/>
    <w:rsid w:val="00494D0A"/>
    <w:rsid w:val="004965C3"/>
    <w:rsid w:val="004972B1"/>
    <w:rsid w:val="004A1D53"/>
    <w:rsid w:val="004A1E27"/>
    <w:rsid w:val="004A1F0B"/>
    <w:rsid w:val="004A2350"/>
    <w:rsid w:val="004A5698"/>
    <w:rsid w:val="004B1FB2"/>
    <w:rsid w:val="004B2276"/>
    <w:rsid w:val="004B2D64"/>
    <w:rsid w:val="004B62D2"/>
    <w:rsid w:val="004B6596"/>
    <w:rsid w:val="004C010D"/>
    <w:rsid w:val="004C10C3"/>
    <w:rsid w:val="004C49F4"/>
    <w:rsid w:val="004C769C"/>
    <w:rsid w:val="004C7C80"/>
    <w:rsid w:val="004C7DD1"/>
    <w:rsid w:val="004D04E2"/>
    <w:rsid w:val="004D0E2C"/>
    <w:rsid w:val="004D1B52"/>
    <w:rsid w:val="004D40AA"/>
    <w:rsid w:val="004D41DF"/>
    <w:rsid w:val="004D5247"/>
    <w:rsid w:val="004E0282"/>
    <w:rsid w:val="004E10ED"/>
    <w:rsid w:val="004E142F"/>
    <w:rsid w:val="004E25CE"/>
    <w:rsid w:val="004E27F6"/>
    <w:rsid w:val="004E2CB7"/>
    <w:rsid w:val="004E3410"/>
    <w:rsid w:val="004E7722"/>
    <w:rsid w:val="004E7A0A"/>
    <w:rsid w:val="004F1D18"/>
    <w:rsid w:val="004F2B80"/>
    <w:rsid w:val="004F495E"/>
    <w:rsid w:val="004F6479"/>
    <w:rsid w:val="004F6B9D"/>
    <w:rsid w:val="0050012E"/>
    <w:rsid w:val="0050081B"/>
    <w:rsid w:val="00500881"/>
    <w:rsid w:val="00501377"/>
    <w:rsid w:val="0050189B"/>
    <w:rsid w:val="00502232"/>
    <w:rsid w:val="005038FF"/>
    <w:rsid w:val="00505768"/>
    <w:rsid w:val="0051234B"/>
    <w:rsid w:val="0051350E"/>
    <w:rsid w:val="0051476B"/>
    <w:rsid w:val="005149B9"/>
    <w:rsid w:val="00516BD6"/>
    <w:rsid w:val="005206CC"/>
    <w:rsid w:val="005242A5"/>
    <w:rsid w:val="00524A98"/>
    <w:rsid w:val="005259F5"/>
    <w:rsid w:val="005263A1"/>
    <w:rsid w:val="005310C1"/>
    <w:rsid w:val="00532AA1"/>
    <w:rsid w:val="00532AA3"/>
    <w:rsid w:val="00532AB0"/>
    <w:rsid w:val="00532ECA"/>
    <w:rsid w:val="00534152"/>
    <w:rsid w:val="0053501C"/>
    <w:rsid w:val="00536F9D"/>
    <w:rsid w:val="00537285"/>
    <w:rsid w:val="005374B9"/>
    <w:rsid w:val="00540738"/>
    <w:rsid w:val="00540BBB"/>
    <w:rsid w:val="005415FA"/>
    <w:rsid w:val="00542D57"/>
    <w:rsid w:val="00542D60"/>
    <w:rsid w:val="00543103"/>
    <w:rsid w:val="005450E3"/>
    <w:rsid w:val="005466EF"/>
    <w:rsid w:val="00547587"/>
    <w:rsid w:val="0055009B"/>
    <w:rsid w:val="0055126A"/>
    <w:rsid w:val="0055162B"/>
    <w:rsid w:val="00551F5A"/>
    <w:rsid w:val="00552341"/>
    <w:rsid w:val="00552DB5"/>
    <w:rsid w:val="005548D8"/>
    <w:rsid w:val="005555A9"/>
    <w:rsid w:val="00555C1B"/>
    <w:rsid w:val="005561AF"/>
    <w:rsid w:val="00556DC2"/>
    <w:rsid w:val="0055702A"/>
    <w:rsid w:val="005615B3"/>
    <w:rsid w:val="00562645"/>
    <w:rsid w:val="00562B57"/>
    <w:rsid w:val="0056340A"/>
    <w:rsid w:val="00563F40"/>
    <w:rsid w:val="00564638"/>
    <w:rsid w:val="00564C11"/>
    <w:rsid w:val="00565F92"/>
    <w:rsid w:val="005671F5"/>
    <w:rsid w:val="00567E51"/>
    <w:rsid w:val="00570357"/>
    <w:rsid w:val="00570A0A"/>
    <w:rsid w:val="0057136F"/>
    <w:rsid w:val="00571C9F"/>
    <w:rsid w:val="00572832"/>
    <w:rsid w:val="005733DB"/>
    <w:rsid w:val="0057671B"/>
    <w:rsid w:val="00576869"/>
    <w:rsid w:val="005768CA"/>
    <w:rsid w:val="00584868"/>
    <w:rsid w:val="00586B75"/>
    <w:rsid w:val="005870E5"/>
    <w:rsid w:val="00595F4A"/>
    <w:rsid w:val="00597662"/>
    <w:rsid w:val="005A06B2"/>
    <w:rsid w:val="005A3203"/>
    <w:rsid w:val="005A3F23"/>
    <w:rsid w:val="005A4151"/>
    <w:rsid w:val="005A4BB9"/>
    <w:rsid w:val="005A4F78"/>
    <w:rsid w:val="005A5580"/>
    <w:rsid w:val="005A591A"/>
    <w:rsid w:val="005A5ECB"/>
    <w:rsid w:val="005A757C"/>
    <w:rsid w:val="005B2DF9"/>
    <w:rsid w:val="005B38AE"/>
    <w:rsid w:val="005B4611"/>
    <w:rsid w:val="005B6C18"/>
    <w:rsid w:val="005B7AA3"/>
    <w:rsid w:val="005C03F1"/>
    <w:rsid w:val="005C05E4"/>
    <w:rsid w:val="005C303A"/>
    <w:rsid w:val="005C46BA"/>
    <w:rsid w:val="005C6EBF"/>
    <w:rsid w:val="005C7072"/>
    <w:rsid w:val="005C74E4"/>
    <w:rsid w:val="005D1149"/>
    <w:rsid w:val="005D1837"/>
    <w:rsid w:val="005D1EA5"/>
    <w:rsid w:val="005D30F0"/>
    <w:rsid w:val="005D3285"/>
    <w:rsid w:val="005D42F9"/>
    <w:rsid w:val="005D7710"/>
    <w:rsid w:val="005E02B5"/>
    <w:rsid w:val="005E0654"/>
    <w:rsid w:val="005E24C0"/>
    <w:rsid w:val="005E43E0"/>
    <w:rsid w:val="005E663F"/>
    <w:rsid w:val="005F0990"/>
    <w:rsid w:val="005F0DCB"/>
    <w:rsid w:val="005F164D"/>
    <w:rsid w:val="005F198F"/>
    <w:rsid w:val="005F1D0B"/>
    <w:rsid w:val="005F2126"/>
    <w:rsid w:val="005F2907"/>
    <w:rsid w:val="005F3440"/>
    <w:rsid w:val="005F7A3D"/>
    <w:rsid w:val="005F7AAA"/>
    <w:rsid w:val="00600157"/>
    <w:rsid w:val="006012BD"/>
    <w:rsid w:val="006014F7"/>
    <w:rsid w:val="00601BE5"/>
    <w:rsid w:val="006046BD"/>
    <w:rsid w:val="0060517A"/>
    <w:rsid w:val="00606C9B"/>
    <w:rsid w:val="006113E7"/>
    <w:rsid w:val="006114DD"/>
    <w:rsid w:val="006118AA"/>
    <w:rsid w:val="00611FD3"/>
    <w:rsid w:val="00613C83"/>
    <w:rsid w:val="0061624F"/>
    <w:rsid w:val="00617953"/>
    <w:rsid w:val="00620A7A"/>
    <w:rsid w:val="00620FAC"/>
    <w:rsid w:val="00625DFF"/>
    <w:rsid w:val="00625FB1"/>
    <w:rsid w:val="00625FDE"/>
    <w:rsid w:val="006260F8"/>
    <w:rsid w:val="00627ECB"/>
    <w:rsid w:val="006310FC"/>
    <w:rsid w:val="0063391C"/>
    <w:rsid w:val="0063438A"/>
    <w:rsid w:val="0063466D"/>
    <w:rsid w:val="00637162"/>
    <w:rsid w:val="0064175E"/>
    <w:rsid w:val="00641775"/>
    <w:rsid w:val="00641DFB"/>
    <w:rsid w:val="00642CD0"/>
    <w:rsid w:val="0064383D"/>
    <w:rsid w:val="00644AEA"/>
    <w:rsid w:val="00645018"/>
    <w:rsid w:val="006467C4"/>
    <w:rsid w:val="00647F6F"/>
    <w:rsid w:val="00651FEA"/>
    <w:rsid w:val="006543EA"/>
    <w:rsid w:val="00655D51"/>
    <w:rsid w:val="00656F3C"/>
    <w:rsid w:val="0065734B"/>
    <w:rsid w:val="00657C96"/>
    <w:rsid w:val="00660B27"/>
    <w:rsid w:val="00660E10"/>
    <w:rsid w:val="00661366"/>
    <w:rsid w:val="00661C25"/>
    <w:rsid w:val="00661F1F"/>
    <w:rsid w:val="00662EA8"/>
    <w:rsid w:val="00663CFB"/>
    <w:rsid w:val="00664390"/>
    <w:rsid w:val="00665682"/>
    <w:rsid w:val="006666B2"/>
    <w:rsid w:val="00666E3F"/>
    <w:rsid w:val="00670E04"/>
    <w:rsid w:val="006714BD"/>
    <w:rsid w:val="006717F0"/>
    <w:rsid w:val="006718EE"/>
    <w:rsid w:val="00673E9E"/>
    <w:rsid w:val="00674104"/>
    <w:rsid w:val="006749A9"/>
    <w:rsid w:val="00675849"/>
    <w:rsid w:val="00676327"/>
    <w:rsid w:val="00680B45"/>
    <w:rsid w:val="00680DFA"/>
    <w:rsid w:val="0068289A"/>
    <w:rsid w:val="0068364D"/>
    <w:rsid w:val="00686BA4"/>
    <w:rsid w:val="006877DD"/>
    <w:rsid w:val="006926A5"/>
    <w:rsid w:val="006931B3"/>
    <w:rsid w:val="006953F9"/>
    <w:rsid w:val="00695998"/>
    <w:rsid w:val="00695EAD"/>
    <w:rsid w:val="00697BBE"/>
    <w:rsid w:val="00697E27"/>
    <w:rsid w:val="006A1B18"/>
    <w:rsid w:val="006A1EEC"/>
    <w:rsid w:val="006A25AD"/>
    <w:rsid w:val="006A2BF3"/>
    <w:rsid w:val="006A422D"/>
    <w:rsid w:val="006A433F"/>
    <w:rsid w:val="006A4AA6"/>
    <w:rsid w:val="006A7667"/>
    <w:rsid w:val="006A7B65"/>
    <w:rsid w:val="006B22FB"/>
    <w:rsid w:val="006B2388"/>
    <w:rsid w:val="006B503D"/>
    <w:rsid w:val="006B5589"/>
    <w:rsid w:val="006C16D4"/>
    <w:rsid w:val="006C2143"/>
    <w:rsid w:val="006C23F5"/>
    <w:rsid w:val="006C4CD0"/>
    <w:rsid w:val="006C517C"/>
    <w:rsid w:val="006C53EE"/>
    <w:rsid w:val="006C622B"/>
    <w:rsid w:val="006C679C"/>
    <w:rsid w:val="006C6886"/>
    <w:rsid w:val="006C7AE8"/>
    <w:rsid w:val="006C7E77"/>
    <w:rsid w:val="006D5BB2"/>
    <w:rsid w:val="006D7F20"/>
    <w:rsid w:val="006E1215"/>
    <w:rsid w:val="006E21E2"/>
    <w:rsid w:val="006E473A"/>
    <w:rsid w:val="006E5A27"/>
    <w:rsid w:val="006F3DBD"/>
    <w:rsid w:val="006F5811"/>
    <w:rsid w:val="006F6553"/>
    <w:rsid w:val="006F6A43"/>
    <w:rsid w:val="006F6E92"/>
    <w:rsid w:val="0070072B"/>
    <w:rsid w:val="00700936"/>
    <w:rsid w:val="00700C12"/>
    <w:rsid w:val="00701C26"/>
    <w:rsid w:val="007129DA"/>
    <w:rsid w:val="00712A84"/>
    <w:rsid w:val="00713166"/>
    <w:rsid w:val="0071339F"/>
    <w:rsid w:val="00713EDB"/>
    <w:rsid w:val="00715CA8"/>
    <w:rsid w:val="00715EAA"/>
    <w:rsid w:val="00716A98"/>
    <w:rsid w:val="00716E9C"/>
    <w:rsid w:val="00717861"/>
    <w:rsid w:val="00717CEC"/>
    <w:rsid w:val="0072027C"/>
    <w:rsid w:val="00721D3E"/>
    <w:rsid w:val="00725560"/>
    <w:rsid w:val="0072601E"/>
    <w:rsid w:val="00726218"/>
    <w:rsid w:val="007305CF"/>
    <w:rsid w:val="00732363"/>
    <w:rsid w:val="00733357"/>
    <w:rsid w:val="00740A2E"/>
    <w:rsid w:val="00740B9A"/>
    <w:rsid w:val="007422C0"/>
    <w:rsid w:val="00742993"/>
    <w:rsid w:val="00743469"/>
    <w:rsid w:val="00744BDD"/>
    <w:rsid w:val="00744C48"/>
    <w:rsid w:val="00745FC7"/>
    <w:rsid w:val="007466DA"/>
    <w:rsid w:val="007517FA"/>
    <w:rsid w:val="00753556"/>
    <w:rsid w:val="00754873"/>
    <w:rsid w:val="00754921"/>
    <w:rsid w:val="0075565D"/>
    <w:rsid w:val="0075601D"/>
    <w:rsid w:val="00757641"/>
    <w:rsid w:val="007613EB"/>
    <w:rsid w:val="00762AF5"/>
    <w:rsid w:val="007634DA"/>
    <w:rsid w:val="00763A56"/>
    <w:rsid w:val="00764B16"/>
    <w:rsid w:val="00765307"/>
    <w:rsid w:val="00766186"/>
    <w:rsid w:val="00767057"/>
    <w:rsid w:val="007711BB"/>
    <w:rsid w:val="007726A5"/>
    <w:rsid w:val="0077453E"/>
    <w:rsid w:val="00775770"/>
    <w:rsid w:val="0077616C"/>
    <w:rsid w:val="00776423"/>
    <w:rsid w:val="007768FD"/>
    <w:rsid w:val="0078062B"/>
    <w:rsid w:val="007821EB"/>
    <w:rsid w:val="00785303"/>
    <w:rsid w:val="00786104"/>
    <w:rsid w:val="007915C1"/>
    <w:rsid w:val="007919B9"/>
    <w:rsid w:val="00792031"/>
    <w:rsid w:val="00793977"/>
    <w:rsid w:val="00794360"/>
    <w:rsid w:val="00794E22"/>
    <w:rsid w:val="007953E4"/>
    <w:rsid w:val="00796199"/>
    <w:rsid w:val="007961ED"/>
    <w:rsid w:val="007A0436"/>
    <w:rsid w:val="007A0E4A"/>
    <w:rsid w:val="007A1DE7"/>
    <w:rsid w:val="007A56C1"/>
    <w:rsid w:val="007A6C90"/>
    <w:rsid w:val="007A6EE6"/>
    <w:rsid w:val="007B085C"/>
    <w:rsid w:val="007B2053"/>
    <w:rsid w:val="007B4F63"/>
    <w:rsid w:val="007B5251"/>
    <w:rsid w:val="007B5C3D"/>
    <w:rsid w:val="007B75E9"/>
    <w:rsid w:val="007C0FDB"/>
    <w:rsid w:val="007C1772"/>
    <w:rsid w:val="007C1A51"/>
    <w:rsid w:val="007C1CE4"/>
    <w:rsid w:val="007C2CDA"/>
    <w:rsid w:val="007C3063"/>
    <w:rsid w:val="007C33FD"/>
    <w:rsid w:val="007C34C7"/>
    <w:rsid w:val="007C5495"/>
    <w:rsid w:val="007C5A95"/>
    <w:rsid w:val="007C77AF"/>
    <w:rsid w:val="007C7C9D"/>
    <w:rsid w:val="007D0A1A"/>
    <w:rsid w:val="007D1504"/>
    <w:rsid w:val="007D2599"/>
    <w:rsid w:val="007D6634"/>
    <w:rsid w:val="007D6E92"/>
    <w:rsid w:val="007E07F0"/>
    <w:rsid w:val="007E0B91"/>
    <w:rsid w:val="007E1BB0"/>
    <w:rsid w:val="007E45EA"/>
    <w:rsid w:val="007E4845"/>
    <w:rsid w:val="007E50D6"/>
    <w:rsid w:val="007E5610"/>
    <w:rsid w:val="007E5C7F"/>
    <w:rsid w:val="007F0456"/>
    <w:rsid w:val="007F10C5"/>
    <w:rsid w:val="007F20B6"/>
    <w:rsid w:val="007F297C"/>
    <w:rsid w:val="007F3CEE"/>
    <w:rsid w:val="007F7D05"/>
    <w:rsid w:val="007F7F83"/>
    <w:rsid w:val="00800D20"/>
    <w:rsid w:val="00802352"/>
    <w:rsid w:val="00806CA6"/>
    <w:rsid w:val="0080749C"/>
    <w:rsid w:val="00807559"/>
    <w:rsid w:val="00807586"/>
    <w:rsid w:val="00810E06"/>
    <w:rsid w:val="00811A07"/>
    <w:rsid w:val="00811C2B"/>
    <w:rsid w:val="0081264C"/>
    <w:rsid w:val="008135FF"/>
    <w:rsid w:val="0081492E"/>
    <w:rsid w:val="008160BC"/>
    <w:rsid w:val="00817097"/>
    <w:rsid w:val="00817B8E"/>
    <w:rsid w:val="00817DEF"/>
    <w:rsid w:val="00821104"/>
    <w:rsid w:val="008223CB"/>
    <w:rsid w:val="00823AA2"/>
    <w:rsid w:val="00825C71"/>
    <w:rsid w:val="00826B88"/>
    <w:rsid w:val="008312F7"/>
    <w:rsid w:val="00833304"/>
    <w:rsid w:val="00833C1E"/>
    <w:rsid w:val="00833DFE"/>
    <w:rsid w:val="00835B5B"/>
    <w:rsid w:val="008377B0"/>
    <w:rsid w:val="00841709"/>
    <w:rsid w:val="00842AD1"/>
    <w:rsid w:val="0084346F"/>
    <w:rsid w:val="00843CA7"/>
    <w:rsid w:val="008441C1"/>
    <w:rsid w:val="00844318"/>
    <w:rsid w:val="00844F1D"/>
    <w:rsid w:val="0084534C"/>
    <w:rsid w:val="008460D8"/>
    <w:rsid w:val="008520FC"/>
    <w:rsid w:val="008529B3"/>
    <w:rsid w:val="00856526"/>
    <w:rsid w:val="008606A3"/>
    <w:rsid w:val="00861ED4"/>
    <w:rsid w:val="00862B80"/>
    <w:rsid w:val="00862FFE"/>
    <w:rsid w:val="00864597"/>
    <w:rsid w:val="0086526A"/>
    <w:rsid w:val="00865836"/>
    <w:rsid w:val="00870578"/>
    <w:rsid w:val="008705B3"/>
    <w:rsid w:val="00874212"/>
    <w:rsid w:val="00874601"/>
    <w:rsid w:val="00875690"/>
    <w:rsid w:val="00875807"/>
    <w:rsid w:val="00877030"/>
    <w:rsid w:val="00877503"/>
    <w:rsid w:val="00877FD7"/>
    <w:rsid w:val="00881D73"/>
    <w:rsid w:val="00882966"/>
    <w:rsid w:val="00882B1A"/>
    <w:rsid w:val="00884274"/>
    <w:rsid w:val="00884DEB"/>
    <w:rsid w:val="00886ADA"/>
    <w:rsid w:val="00886F0A"/>
    <w:rsid w:val="008904C0"/>
    <w:rsid w:val="00890CEA"/>
    <w:rsid w:val="00894B0C"/>
    <w:rsid w:val="0089516F"/>
    <w:rsid w:val="00895211"/>
    <w:rsid w:val="00895A65"/>
    <w:rsid w:val="00896F8B"/>
    <w:rsid w:val="0089724A"/>
    <w:rsid w:val="008A0A50"/>
    <w:rsid w:val="008A13F0"/>
    <w:rsid w:val="008A18E4"/>
    <w:rsid w:val="008A4CCE"/>
    <w:rsid w:val="008A73D8"/>
    <w:rsid w:val="008B011E"/>
    <w:rsid w:val="008B05BB"/>
    <w:rsid w:val="008B0833"/>
    <w:rsid w:val="008B0B63"/>
    <w:rsid w:val="008B205E"/>
    <w:rsid w:val="008B2756"/>
    <w:rsid w:val="008B4A37"/>
    <w:rsid w:val="008B4CE7"/>
    <w:rsid w:val="008B7443"/>
    <w:rsid w:val="008B7E0C"/>
    <w:rsid w:val="008C0026"/>
    <w:rsid w:val="008C0561"/>
    <w:rsid w:val="008C17C2"/>
    <w:rsid w:val="008C1942"/>
    <w:rsid w:val="008C3E0C"/>
    <w:rsid w:val="008C6EA7"/>
    <w:rsid w:val="008D0885"/>
    <w:rsid w:val="008D2EAA"/>
    <w:rsid w:val="008D3075"/>
    <w:rsid w:val="008D44F2"/>
    <w:rsid w:val="008D5307"/>
    <w:rsid w:val="008D5ED0"/>
    <w:rsid w:val="008D7A8C"/>
    <w:rsid w:val="008E15A9"/>
    <w:rsid w:val="008E2A77"/>
    <w:rsid w:val="008E56F5"/>
    <w:rsid w:val="008E6EEB"/>
    <w:rsid w:val="008F0768"/>
    <w:rsid w:val="008F0B32"/>
    <w:rsid w:val="008F1099"/>
    <w:rsid w:val="008F2FD1"/>
    <w:rsid w:val="008F3B84"/>
    <w:rsid w:val="008F45AD"/>
    <w:rsid w:val="008F530F"/>
    <w:rsid w:val="008F5317"/>
    <w:rsid w:val="008F6750"/>
    <w:rsid w:val="008F67FA"/>
    <w:rsid w:val="008F7619"/>
    <w:rsid w:val="00901128"/>
    <w:rsid w:val="00901914"/>
    <w:rsid w:val="009024E3"/>
    <w:rsid w:val="00902B8B"/>
    <w:rsid w:val="009045B0"/>
    <w:rsid w:val="009054B5"/>
    <w:rsid w:val="00905BDB"/>
    <w:rsid w:val="0090686B"/>
    <w:rsid w:val="00906E13"/>
    <w:rsid w:val="00907483"/>
    <w:rsid w:val="00910764"/>
    <w:rsid w:val="009128E3"/>
    <w:rsid w:val="00912DE1"/>
    <w:rsid w:val="009130DB"/>
    <w:rsid w:val="009134D8"/>
    <w:rsid w:val="00915624"/>
    <w:rsid w:val="0092476A"/>
    <w:rsid w:val="00924FC0"/>
    <w:rsid w:val="00926E57"/>
    <w:rsid w:val="009276D8"/>
    <w:rsid w:val="00932C73"/>
    <w:rsid w:val="009331C4"/>
    <w:rsid w:val="009336CC"/>
    <w:rsid w:val="00934488"/>
    <w:rsid w:val="00934540"/>
    <w:rsid w:val="00934C98"/>
    <w:rsid w:val="009359B8"/>
    <w:rsid w:val="009360B1"/>
    <w:rsid w:val="00937BC0"/>
    <w:rsid w:val="0094187C"/>
    <w:rsid w:val="00941AED"/>
    <w:rsid w:val="00943860"/>
    <w:rsid w:val="00944697"/>
    <w:rsid w:val="009446EF"/>
    <w:rsid w:val="00944D09"/>
    <w:rsid w:val="0094654B"/>
    <w:rsid w:val="009505A4"/>
    <w:rsid w:val="00950EFC"/>
    <w:rsid w:val="009512F5"/>
    <w:rsid w:val="0095136F"/>
    <w:rsid w:val="00951759"/>
    <w:rsid w:val="009549B1"/>
    <w:rsid w:val="00954C13"/>
    <w:rsid w:val="0095730C"/>
    <w:rsid w:val="00961265"/>
    <w:rsid w:val="00961D79"/>
    <w:rsid w:val="00963660"/>
    <w:rsid w:val="0096433A"/>
    <w:rsid w:val="00964B28"/>
    <w:rsid w:val="00964F7E"/>
    <w:rsid w:val="00965724"/>
    <w:rsid w:val="009659E3"/>
    <w:rsid w:val="00965D18"/>
    <w:rsid w:val="00967A86"/>
    <w:rsid w:val="00967FAD"/>
    <w:rsid w:val="00970F1F"/>
    <w:rsid w:val="00972303"/>
    <w:rsid w:val="009723DA"/>
    <w:rsid w:val="00975A15"/>
    <w:rsid w:val="009809DD"/>
    <w:rsid w:val="00980F5F"/>
    <w:rsid w:val="009837F6"/>
    <w:rsid w:val="009844C3"/>
    <w:rsid w:val="00984DF9"/>
    <w:rsid w:val="009871AA"/>
    <w:rsid w:val="00987576"/>
    <w:rsid w:val="009876E6"/>
    <w:rsid w:val="009903E8"/>
    <w:rsid w:val="00990B44"/>
    <w:rsid w:val="00990FA0"/>
    <w:rsid w:val="00990FE9"/>
    <w:rsid w:val="009913E8"/>
    <w:rsid w:val="00991CD7"/>
    <w:rsid w:val="00993C07"/>
    <w:rsid w:val="00997DD7"/>
    <w:rsid w:val="009A311A"/>
    <w:rsid w:val="009A4422"/>
    <w:rsid w:val="009A5C8C"/>
    <w:rsid w:val="009A6E04"/>
    <w:rsid w:val="009B0C0E"/>
    <w:rsid w:val="009B5339"/>
    <w:rsid w:val="009B635F"/>
    <w:rsid w:val="009B661E"/>
    <w:rsid w:val="009B6885"/>
    <w:rsid w:val="009C3C8A"/>
    <w:rsid w:val="009C5C5F"/>
    <w:rsid w:val="009C6816"/>
    <w:rsid w:val="009D0188"/>
    <w:rsid w:val="009D0B19"/>
    <w:rsid w:val="009D2CA6"/>
    <w:rsid w:val="009D359A"/>
    <w:rsid w:val="009D36E0"/>
    <w:rsid w:val="009D5525"/>
    <w:rsid w:val="009D58BC"/>
    <w:rsid w:val="009D622B"/>
    <w:rsid w:val="009D6F62"/>
    <w:rsid w:val="009D7004"/>
    <w:rsid w:val="009D7C5B"/>
    <w:rsid w:val="009E17D9"/>
    <w:rsid w:val="009E2665"/>
    <w:rsid w:val="009E3134"/>
    <w:rsid w:val="009E345F"/>
    <w:rsid w:val="009E7154"/>
    <w:rsid w:val="009E71CF"/>
    <w:rsid w:val="009F20C5"/>
    <w:rsid w:val="009F3E85"/>
    <w:rsid w:val="009F6C40"/>
    <w:rsid w:val="009F6DE0"/>
    <w:rsid w:val="009F715E"/>
    <w:rsid w:val="009F7811"/>
    <w:rsid w:val="009F7D91"/>
    <w:rsid w:val="00A0000B"/>
    <w:rsid w:val="00A002AD"/>
    <w:rsid w:val="00A0165E"/>
    <w:rsid w:val="00A05111"/>
    <w:rsid w:val="00A1072C"/>
    <w:rsid w:val="00A119C9"/>
    <w:rsid w:val="00A11B88"/>
    <w:rsid w:val="00A14FCA"/>
    <w:rsid w:val="00A15D39"/>
    <w:rsid w:val="00A166F3"/>
    <w:rsid w:val="00A16B06"/>
    <w:rsid w:val="00A17336"/>
    <w:rsid w:val="00A24300"/>
    <w:rsid w:val="00A2452A"/>
    <w:rsid w:val="00A247AF"/>
    <w:rsid w:val="00A24C36"/>
    <w:rsid w:val="00A25A51"/>
    <w:rsid w:val="00A25E13"/>
    <w:rsid w:val="00A263FA"/>
    <w:rsid w:val="00A31320"/>
    <w:rsid w:val="00A3243F"/>
    <w:rsid w:val="00A3285F"/>
    <w:rsid w:val="00A33F5D"/>
    <w:rsid w:val="00A40494"/>
    <w:rsid w:val="00A40E3F"/>
    <w:rsid w:val="00A47366"/>
    <w:rsid w:val="00A54366"/>
    <w:rsid w:val="00A60297"/>
    <w:rsid w:val="00A63EC7"/>
    <w:rsid w:val="00A64C10"/>
    <w:rsid w:val="00A64E32"/>
    <w:rsid w:val="00A65384"/>
    <w:rsid w:val="00A65AB6"/>
    <w:rsid w:val="00A7096C"/>
    <w:rsid w:val="00A72A30"/>
    <w:rsid w:val="00A733BA"/>
    <w:rsid w:val="00A75640"/>
    <w:rsid w:val="00A768EE"/>
    <w:rsid w:val="00A777E4"/>
    <w:rsid w:val="00A81E0B"/>
    <w:rsid w:val="00A826D1"/>
    <w:rsid w:val="00A831CD"/>
    <w:rsid w:val="00A83477"/>
    <w:rsid w:val="00A83D61"/>
    <w:rsid w:val="00A85B36"/>
    <w:rsid w:val="00A86E30"/>
    <w:rsid w:val="00A86ECB"/>
    <w:rsid w:val="00A87C5A"/>
    <w:rsid w:val="00A91366"/>
    <w:rsid w:val="00A92FB8"/>
    <w:rsid w:val="00A9422D"/>
    <w:rsid w:val="00A942EC"/>
    <w:rsid w:val="00A94671"/>
    <w:rsid w:val="00A950DC"/>
    <w:rsid w:val="00A95243"/>
    <w:rsid w:val="00A95AF9"/>
    <w:rsid w:val="00A96BDC"/>
    <w:rsid w:val="00AA1F80"/>
    <w:rsid w:val="00AA51E2"/>
    <w:rsid w:val="00AA58CE"/>
    <w:rsid w:val="00AA64E4"/>
    <w:rsid w:val="00AA7324"/>
    <w:rsid w:val="00AB086D"/>
    <w:rsid w:val="00AB1440"/>
    <w:rsid w:val="00AB2BDD"/>
    <w:rsid w:val="00AB2DB2"/>
    <w:rsid w:val="00AB3193"/>
    <w:rsid w:val="00AB396B"/>
    <w:rsid w:val="00AB4E16"/>
    <w:rsid w:val="00AB5ED0"/>
    <w:rsid w:val="00AC04BE"/>
    <w:rsid w:val="00AC1030"/>
    <w:rsid w:val="00AC17C2"/>
    <w:rsid w:val="00AC1926"/>
    <w:rsid w:val="00AC2783"/>
    <w:rsid w:val="00AC2B76"/>
    <w:rsid w:val="00AC3A1F"/>
    <w:rsid w:val="00AC51B9"/>
    <w:rsid w:val="00AC62A8"/>
    <w:rsid w:val="00AC63D4"/>
    <w:rsid w:val="00AC66DA"/>
    <w:rsid w:val="00AC7AC0"/>
    <w:rsid w:val="00AD08F0"/>
    <w:rsid w:val="00AD0FED"/>
    <w:rsid w:val="00AD2046"/>
    <w:rsid w:val="00AD2D4C"/>
    <w:rsid w:val="00AE1133"/>
    <w:rsid w:val="00AE3107"/>
    <w:rsid w:val="00AE6622"/>
    <w:rsid w:val="00AE6774"/>
    <w:rsid w:val="00AE7AEF"/>
    <w:rsid w:val="00AF297F"/>
    <w:rsid w:val="00AF50B8"/>
    <w:rsid w:val="00AF5914"/>
    <w:rsid w:val="00B0069D"/>
    <w:rsid w:val="00B01C21"/>
    <w:rsid w:val="00B0360C"/>
    <w:rsid w:val="00B0409D"/>
    <w:rsid w:val="00B055A7"/>
    <w:rsid w:val="00B06C58"/>
    <w:rsid w:val="00B11211"/>
    <w:rsid w:val="00B13BDF"/>
    <w:rsid w:val="00B13C02"/>
    <w:rsid w:val="00B1409E"/>
    <w:rsid w:val="00B15A85"/>
    <w:rsid w:val="00B1664A"/>
    <w:rsid w:val="00B21721"/>
    <w:rsid w:val="00B22418"/>
    <w:rsid w:val="00B25511"/>
    <w:rsid w:val="00B26238"/>
    <w:rsid w:val="00B26D47"/>
    <w:rsid w:val="00B27BFE"/>
    <w:rsid w:val="00B31D7D"/>
    <w:rsid w:val="00B3219B"/>
    <w:rsid w:val="00B345F7"/>
    <w:rsid w:val="00B36097"/>
    <w:rsid w:val="00B36E08"/>
    <w:rsid w:val="00B410CA"/>
    <w:rsid w:val="00B411E6"/>
    <w:rsid w:val="00B44C0B"/>
    <w:rsid w:val="00B509C9"/>
    <w:rsid w:val="00B5171F"/>
    <w:rsid w:val="00B5252F"/>
    <w:rsid w:val="00B53485"/>
    <w:rsid w:val="00B567AC"/>
    <w:rsid w:val="00B56A93"/>
    <w:rsid w:val="00B57400"/>
    <w:rsid w:val="00B6171B"/>
    <w:rsid w:val="00B635A2"/>
    <w:rsid w:val="00B64827"/>
    <w:rsid w:val="00B66019"/>
    <w:rsid w:val="00B6676D"/>
    <w:rsid w:val="00B66856"/>
    <w:rsid w:val="00B67B0A"/>
    <w:rsid w:val="00B7019D"/>
    <w:rsid w:val="00B708EB"/>
    <w:rsid w:val="00B71A13"/>
    <w:rsid w:val="00B71DBB"/>
    <w:rsid w:val="00B7290B"/>
    <w:rsid w:val="00B73A35"/>
    <w:rsid w:val="00B7435E"/>
    <w:rsid w:val="00B747DA"/>
    <w:rsid w:val="00B7725E"/>
    <w:rsid w:val="00B7770A"/>
    <w:rsid w:val="00B8133E"/>
    <w:rsid w:val="00B82809"/>
    <w:rsid w:val="00B865DE"/>
    <w:rsid w:val="00B8BCE1"/>
    <w:rsid w:val="00B94E73"/>
    <w:rsid w:val="00B9503A"/>
    <w:rsid w:val="00B95500"/>
    <w:rsid w:val="00B95593"/>
    <w:rsid w:val="00B97B3C"/>
    <w:rsid w:val="00BA1A7A"/>
    <w:rsid w:val="00BA1D0B"/>
    <w:rsid w:val="00BA1F07"/>
    <w:rsid w:val="00BA61CD"/>
    <w:rsid w:val="00BA6F42"/>
    <w:rsid w:val="00BA74B5"/>
    <w:rsid w:val="00BB0439"/>
    <w:rsid w:val="00BB0AC7"/>
    <w:rsid w:val="00BB1F26"/>
    <w:rsid w:val="00BB3453"/>
    <w:rsid w:val="00BB3784"/>
    <w:rsid w:val="00BB4E57"/>
    <w:rsid w:val="00BB7367"/>
    <w:rsid w:val="00BC0A68"/>
    <w:rsid w:val="00BC1415"/>
    <w:rsid w:val="00BC27AB"/>
    <w:rsid w:val="00BC340B"/>
    <w:rsid w:val="00BC3820"/>
    <w:rsid w:val="00BC5820"/>
    <w:rsid w:val="00BC6432"/>
    <w:rsid w:val="00BC72F7"/>
    <w:rsid w:val="00BD0371"/>
    <w:rsid w:val="00BD4E61"/>
    <w:rsid w:val="00BD6F3F"/>
    <w:rsid w:val="00BD724F"/>
    <w:rsid w:val="00BE007F"/>
    <w:rsid w:val="00BE188D"/>
    <w:rsid w:val="00BE1957"/>
    <w:rsid w:val="00BE19F9"/>
    <w:rsid w:val="00BE1BFF"/>
    <w:rsid w:val="00BE472B"/>
    <w:rsid w:val="00BE513A"/>
    <w:rsid w:val="00BE5B73"/>
    <w:rsid w:val="00BF113B"/>
    <w:rsid w:val="00BF383E"/>
    <w:rsid w:val="00BF38DF"/>
    <w:rsid w:val="00BF3F6C"/>
    <w:rsid w:val="00BF5E3A"/>
    <w:rsid w:val="00C00A37"/>
    <w:rsid w:val="00C023BC"/>
    <w:rsid w:val="00C028B7"/>
    <w:rsid w:val="00C06D72"/>
    <w:rsid w:val="00C07C43"/>
    <w:rsid w:val="00C1049B"/>
    <w:rsid w:val="00C10F5E"/>
    <w:rsid w:val="00C113F5"/>
    <w:rsid w:val="00C11B06"/>
    <w:rsid w:val="00C13159"/>
    <w:rsid w:val="00C14CA3"/>
    <w:rsid w:val="00C20AB3"/>
    <w:rsid w:val="00C20E2D"/>
    <w:rsid w:val="00C21751"/>
    <w:rsid w:val="00C21D7A"/>
    <w:rsid w:val="00C220FC"/>
    <w:rsid w:val="00C23CD8"/>
    <w:rsid w:val="00C25D8B"/>
    <w:rsid w:val="00C27035"/>
    <w:rsid w:val="00C2760F"/>
    <w:rsid w:val="00C30528"/>
    <w:rsid w:val="00C307D1"/>
    <w:rsid w:val="00C30CF0"/>
    <w:rsid w:val="00C310E9"/>
    <w:rsid w:val="00C31C7D"/>
    <w:rsid w:val="00C33142"/>
    <w:rsid w:val="00C335BB"/>
    <w:rsid w:val="00C335DF"/>
    <w:rsid w:val="00C3679B"/>
    <w:rsid w:val="00C36896"/>
    <w:rsid w:val="00C409CF"/>
    <w:rsid w:val="00C40B34"/>
    <w:rsid w:val="00C41994"/>
    <w:rsid w:val="00C43CEB"/>
    <w:rsid w:val="00C44C2F"/>
    <w:rsid w:val="00C479F3"/>
    <w:rsid w:val="00C517AB"/>
    <w:rsid w:val="00C523C1"/>
    <w:rsid w:val="00C53655"/>
    <w:rsid w:val="00C53ED4"/>
    <w:rsid w:val="00C5688F"/>
    <w:rsid w:val="00C60375"/>
    <w:rsid w:val="00C64064"/>
    <w:rsid w:val="00C64DB8"/>
    <w:rsid w:val="00C6576A"/>
    <w:rsid w:val="00C67EC8"/>
    <w:rsid w:val="00C711A2"/>
    <w:rsid w:val="00C742CA"/>
    <w:rsid w:val="00C743ED"/>
    <w:rsid w:val="00C7700C"/>
    <w:rsid w:val="00C8276F"/>
    <w:rsid w:val="00C83BC5"/>
    <w:rsid w:val="00C879B4"/>
    <w:rsid w:val="00C93377"/>
    <w:rsid w:val="00C94A88"/>
    <w:rsid w:val="00C976AF"/>
    <w:rsid w:val="00CA0109"/>
    <w:rsid w:val="00CA0665"/>
    <w:rsid w:val="00CA0B15"/>
    <w:rsid w:val="00CA1374"/>
    <w:rsid w:val="00CA292C"/>
    <w:rsid w:val="00CA3311"/>
    <w:rsid w:val="00CA6707"/>
    <w:rsid w:val="00CB205E"/>
    <w:rsid w:val="00CB367A"/>
    <w:rsid w:val="00CB49DE"/>
    <w:rsid w:val="00CB5098"/>
    <w:rsid w:val="00CB5FF7"/>
    <w:rsid w:val="00CB61D5"/>
    <w:rsid w:val="00CB67C4"/>
    <w:rsid w:val="00CB6DDD"/>
    <w:rsid w:val="00CC0064"/>
    <w:rsid w:val="00CC0993"/>
    <w:rsid w:val="00CC287B"/>
    <w:rsid w:val="00CC43F3"/>
    <w:rsid w:val="00CC5D6D"/>
    <w:rsid w:val="00CC76C1"/>
    <w:rsid w:val="00CC7C6F"/>
    <w:rsid w:val="00CC7E26"/>
    <w:rsid w:val="00CD0211"/>
    <w:rsid w:val="00CD1DA6"/>
    <w:rsid w:val="00CD273E"/>
    <w:rsid w:val="00CD3614"/>
    <w:rsid w:val="00CE0006"/>
    <w:rsid w:val="00CE1AEA"/>
    <w:rsid w:val="00CE37BC"/>
    <w:rsid w:val="00CE3852"/>
    <w:rsid w:val="00CE4B71"/>
    <w:rsid w:val="00CE50E5"/>
    <w:rsid w:val="00CF30FE"/>
    <w:rsid w:val="00CF3E8F"/>
    <w:rsid w:val="00D01343"/>
    <w:rsid w:val="00D0296F"/>
    <w:rsid w:val="00D04D23"/>
    <w:rsid w:val="00D070F0"/>
    <w:rsid w:val="00D07797"/>
    <w:rsid w:val="00D07A87"/>
    <w:rsid w:val="00D1144B"/>
    <w:rsid w:val="00D11567"/>
    <w:rsid w:val="00D1164A"/>
    <w:rsid w:val="00D14DA0"/>
    <w:rsid w:val="00D20366"/>
    <w:rsid w:val="00D2054A"/>
    <w:rsid w:val="00D23B65"/>
    <w:rsid w:val="00D245D3"/>
    <w:rsid w:val="00D248B0"/>
    <w:rsid w:val="00D25E08"/>
    <w:rsid w:val="00D27812"/>
    <w:rsid w:val="00D27ABA"/>
    <w:rsid w:val="00D30748"/>
    <w:rsid w:val="00D30BE2"/>
    <w:rsid w:val="00D31F0C"/>
    <w:rsid w:val="00D32035"/>
    <w:rsid w:val="00D32228"/>
    <w:rsid w:val="00D34B63"/>
    <w:rsid w:val="00D35685"/>
    <w:rsid w:val="00D3570A"/>
    <w:rsid w:val="00D40ED3"/>
    <w:rsid w:val="00D41AEE"/>
    <w:rsid w:val="00D41ED5"/>
    <w:rsid w:val="00D4238D"/>
    <w:rsid w:val="00D44ABC"/>
    <w:rsid w:val="00D50895"/>
    <w:rsid w:val="00D50FDF"/>
    <w:rsid w:val="00D522D3"/>
    <w:rsid w:val="00D52821"/>
    <w:rsid w:val="00D53873"/>
    <w:rsid w:val="00D53F80"/>
    <w:rsid w:val="00D55C0F"/>
    <w:rsid w:val="00D56D3B"/>
    <w:rsid w:val="00D56D4F"/>
    <w:rsid w:val="00D56FDB"/>
    <w:rsid w:val="00D57173"/>
    <w:rsid w:val="00D60ECC"/>
    <w:rsid w:val="00D61998"/>
    <w:rsid w:val="00D62B39"/>
    <w:rsid w:val="00D62FB5"/>
    <w:rsid w:val="00D63521"/>
    <w:rsid w:val="00D65051"/>
    <w:rsid w:val="00D65F35"/>
    <w:rsid w:val="00D70BE4"/>
    <w:rsid w:val="00D70C1D"/>
    <w:rsid w:val="00D71412"/>
    <w:rsid w:val="00D71627"/>
    <w:rsid w:val="00D71FFB"/>
    <w:rsid w:val="00D73821"/>
    <w:rsid w:val="00D7533B"/>
    <w:rsid w:val="00D762E5"/>
    <w:rsid w:val="00D76EC5"/>
    <w:rsid w:val="00D77927"/>
    <w:rsid w:val="00D804CC"/>
    <w:rsid w:val="00D81702"/>
    <w:rsid w:val="00D818C6"/>
    <w:rsid w:val="00D8378A"/>
    <w:rsid w:val="00D840E1"/>
    <w:rsid w:val="00D84288"/>
    <w:rsid w:val="00D84EC7"/>
    <w:rsid w:val="00D863DB"/>
    <w:rsid w:val="00D86BE3"/>
    <w:rsid w:val="00D910C4"/>
    <w:rsid w:val="00D91E3B"/>
    <w:rsid w:val="00D91ED5"/>
    <w:rsid w:val="00D94DA9"/>
    <w:rsid w:val="00D9512C"/>
    <w:rsid w:val="00D960E8"/>
    <w:rsid w:val="00D96263"/>
    <w:rsid w:val="00D97341"/>
    <w:rsid w:val="00D9746C"/>
    <w:rsid w:val="00DA0052"/>
    <w:rsid w:val="00DA0D20"/>
    <w:rsid w:val="00DA1713"/>
    <w:rsid w:val="00DA29E7"/>
    <w:rsid w:val="00DA2AC5"/>
    <w:rsid w:val="00DA3093"/>
    <w:rsid w:val="00DA42FC"/>
    <w:rsid w:val="00DA51E8"/>
    <w:rsid w:val="00DA60EE"/>
    <w:rsid w:val="00DA6463"/>
    <w:rsid w:val="00DA77F3"/>
    <w:rsid w:val="00DB08C5"/>
    <w:rsid w:val="00DB113A"/>
    <w:rsid w:val="00DB173A"/>
    <w:rsid w:val="00DB1C67"/>
    <w:rsid w:val="00DB4773"/>
    <w:rsid w:val="00DB4BD5"/>
    <w:rsid w:val="00DB4CE8"/>
    <w:rsid w:val="00DB5673"/>
    <w:rsid w:val="00DB58E9"/>
    <w:rsid w:val="00DB6EBE"/>
    <w:rsid w:val="00DB7B09"/>
    <w:rsid w:val="00DB7D65"/>
    <w:rsid w:val="00DC12D5"/>
    <w:rsid w:val="00DC17AD"/>
    <w:rsid w:val="00DC3FB3"/>
    <w:rsid w:val="00DC4DE1"/>
    <w:rsid w:val="00DC6D41"/>
    <w:rsid w:val="00DD035E"/>
    <w:rsid w:val="00DD2511"/>
    <w:rsid w:val="00DD28D8"/>
    <w:rsid w:val="00DD3BF0"/>
    <w:rsid w:val="00DD73F4"/>
    <w:rsid w:val="00DE1049"/>
    <w:rsid w:val="00DE6107"/>
    <w:rsid w:val="00DF0808"/>
    <w:rsid w:val="00DF0966"/>
    <w:rsid w:val="00DF0ECE"/>
    <w:rsid w:val="00DF1BB5"/>
    <w:rsid w:val="00DF36A8"/>
    <w:rsid w:val="00DF6F8C"/>
    <w:rsid w:val="00E02763"/>
    <w:rsid w:val="00E028F6"/>
    <w:rsid w:val="00E04CC6"/>
    <w:rsid w:val="00E05990"/>
    <w:rsid w:val="00E10753"/>
    <w:rsid w:val="00E11E1F"/>
    <w:rsid w:val="00E13444"/>
    <w:rsid w:val="00E13A70"/>
    <w:rsid w:val="00E14321"/>
    <w:rsid w:val="00E1611D"/>
    <w:rsid w:val="00E17988"/>
    <w:rsid w:val="00E208BD"/>
    <w:rsid w:val="00E20BF2"/>
    <w:rsid w:val="00E2136A"/>
    <w:rsid w:val="00E2343C"/>
    <w:rsid w:val="00E267F4"/>
    <w:rsid w:val="00E26B48"/>
    <w:rsid w:val="00E26F5D"/>
    <w:rsid w:val="00E31F40"/>
    <w:rsid w:val="00E3409B"/>
    <w:rsid w:val="00E34F20"/>
    <w:rsid w:val="00E351BE"/>
    <w:rsid w:val="00E35ACA"/>
    <w:rsid w:val="00E36892"/>
    <w:rsid w:val="00E449D5"/>
    <w:rsid w:val="00E44F67"/>
    <w:rsid w:val="00E46118"/>
    <w:rsid w:val="00E4634C"/>
    <w:rsid w:val="00E51877"/>
    <w:rsid w:val="00E51CF3"/>
    <w:rsid w:val="00E539A5"/>
    <w:rsid w:val="00E54B5D"/>
    <w:rsid w:val="00E54FE0"/>
    <w:rsid w:val="00E550FA"/>
    <w:rsid w:val="00E55508"/>
    <w:rsid w:val="00E55E36"/>
    <w:rsid w:val="00E606CD"/>
    <w:rsid w:val="00E62880"/>
    <w:rsid w:val="00E63FA3"/>
    <w:rsid w:val="00E65619"/>
    <w:rsid w:val="00E660C6"/>
    <w:rsid w:val="00E67327"/>
    <w:rsid w:val="00E67B67"/>
    <w:rsid w:val="00E70C69"/>
    <w:rsid w:val="00E71A32"/>
    <w:rsid w:val="00E71D34"/>
    <w:rsid w:val="00E7481E"/>
    <w:rsid w:val="00E76964"/>
    <w:rsid w:val="00E77FFD"/>
    <w:rsid w:val="00E80C0A"/>
    <w:rsid w:val="00E81C46"/>
    <w:rsid w:val="00E81F3E"/>
    <w:rsid w:val="00E8430C"/>
    <w:rsid w:val="00E84442"/>
    <w:rsid w:val="00E84F79"/>
    <w:rsid w:val="00E919A4"/>
    <w:rsid w:val="00E9569E"/>
    <w:rsid w:val="00E95B20"/>
    <w:rsid w:val="00E96940"/>
    <w:rsid w:val="00EA4089"/>
    <w:rsid w:val="00EA41BC"/>
    <w:rsid w:val="00EA5CEB"/>
    <w:rsid w:val="00EA6CC1"/>
    <w:rsid w:val="00EA756B"/>
    <w:rsid w:val="00EA76A1"/>
    <w:rsid w:val="00EB039A"/>
    <w:rsid w:val="00EB05B2"/>
    <w:rsid w:val="00EB3403"/>
    <w:rsid w:val="00EB38A4"/>
    <w:rsid w:val="00EB40BA"/>
    <w:rsid w:val="00EB4324"/>
    <w:rsid w:val="00EB4A61"/>
    <w:rsid w:val="00EB4A67"/>
    <w:rsid w:val="00EB51B3"/>
    <w:rsid w:val="00EB7E69"/>
    <w:rsid w:val="00EC0046"/>
    <w:rsid w:val="00EC1B06"/>
    <w:rsid w:val="00EC3FE0"/>
    <w:rsid w:val="00EC544A"/>
    <w:rsid w:val="00EC6161"/>
    <w:rsid w:val="00EC625C"/>
    <w:rsid w:val="00EC6AD9"/>
    <w:rsid w:val="00ED020E"/>
    <w:rsid w:val="00ED052B"/>
    <w:rsid w:val="00ED09B2"/>
    <w:rsid w:val="00ED1249"/>
    <w:rsid w:val="00ED2204"/>
    <w:rsid w:val="00ED45B9"/>
    <w:rsid w:val="00ED46F1"/>
    <w:rsid w:val="00ED5616"/>
    <w:rsid w:val="00ED5D44"/>
    <w:rsid w:val="00EE0D0F"/>
    <w:rsid w:val="00EE1513"/>
    <w:rsid w:val="00EE2895"/>
    <w:rsid w:val="00EE2A12"/>
    <w:rsid w:val="00EE3199"/>
    <w:rsid w:val="00EE3F2C"/>
    <w:rsid w:val="00EE55F1"/>
    <w:rsid w:val="00EE6015"/>
    <w:rsid w:val="00EE67BE"/>
    <w:rsid w:val="00EF1928"/>
    <w:rsid w:val="00EF1FF4"/>
    <w:rsid w:val="00EF280F"/>
    <w:rsid w:val="00EF2B91"/>
    <w:rsid w:val="00EF3171"/>
    <w:rsid w:val="00EF34E8"/>
    <w:rsid w:val="00EF35CB"/>
    <w:rsid w:val="00EF386B"/>
    <w:rsid w:val="00EF5AA0"/>
    <w:rsid w:val="00EF60F5"/>
    <w:rsid w:val="00EF7B31"/>
    <w:rsid w:val="00F00B4F"/>
    <w:rsid w:val="00F03A40"/>
    <w:rsid w:val="00F06F11"/>
    <w:rsid w:val="00F1058F"/>
    <w:rsid w:val="00F1215B"/>
    <w:rsid w:val="00F14AB0"/>
    <w:rsid w:val="00F14F51"/>
    <w:rsid w:val="00F16190"/>
    <w:rsid w:val="00F17B4A"/>
    <w:rsid w:val="00F203B2"/>
    <w:rsid w:val="00F2053D"/>
    <w:rsid w:val="00F22188"/>
    <w:rsid w:val="00F26B1E"/>
    <w:rsid w:val="00F271A2"/>
    <w:rsid w:val="00F300EB"/>
    <w:rsid w:val="00F31462"/>
    <w:rsid w:val="00F34531"/>
    <w:rsid w:val="00F348BD"/>
    <w:rsid w:val="00F37BA8"/>
    <w:rsid w:val="00F37EDB"/>
    <w:rsid w:val="00F40EF1"/>
    <w:rsid w:val="00F450EF"/>
    <w:rsid w:val="00F454B8"/>
    <w:rsid w:val="00F45DEE"/>
    <w:rsid w:val="00F47761"/>
    <w:rsid w:val="00F53892"/>
    <w:rsid w:val="00F54B28"/>
    <w:rsid w:val="00F55F1F"/>
    <w:rsid w:val="00F56347"/>
    <w:rsid w:val="00F613C4"/>
    <w:rsid w:val="00F61C1D"/>
    <w:rsid w:val="00F64818"/>
    <w:rsid w:val="00F65E6A"/>
    <w:rsid w:val="00F74A2C"/>
    <w:rsid w:val="00F75DC6"/>
    <w:rsid w:val="00F76B57"/>
    <w:rsid w:val="00F77445"/>
    <w:rsid w:val="00F77D33"/>
    <w:rsid w:val="00F80016"/>
    <w:rsid w:val="00F808E3"/>
    <w:rsid w:val="00F81FD2"/>
    <w:rsid w:val="00F827F7"/>
    <w:rsid w:val="00F8392A"/>
    <w:rsid w:val="00F84962"/>
    <w:rsid w:val="00F85A74"/>
    <w:rsid w:val="00F86B6B"/>
    <w:rsid w:val="00F873FE"/>
    <w:rsid w:val="00F909C8"/>
    <w:rsid w:val="00F90E80"/>
    <w:rsid w:val="00FA29A2"/>
    <w:rsid w:val="00FA3E3E"/>
    <w:rsid w:val="00FA42D6"/>
    <w:rsid w:val="00FA4313"/>
    <w:rsid w:val="00FA56FF"/>
    <w:rsid w:val="00FA5998"/>
    <w:rsid w:val="00FA67BB"/>
    <w:rsid w:val="00FA70CC"/>
    <w:rsid w:val="00FA7F88"/>
    <w:rsid w:val="00FB097E"/>
    <w:rsid w:val="00FB0E8E"/>
    <w:rsid w:val="00FB274C"/>
    <w:rsid w:val="00FB36CF"/>
    <w:rsid w:val="00FB3AB6"/>
    <w:rsid w:val="00FB6253"/>
    <w:rsid w:val="00FB649A"/>
    <w:rsid w:val="00FB757F"/>
    <w:rsid w:val="00FB79DA"/>
    <w:rsid w:val="00FB7A96"/>
    <w:rsid w:val="00FC05F9"/>
    <w:rsid w:val="00FC7141"/>
    <w:rsid w:val="00FD0C5D"/>
    <w:rsid w:val="00FD0D69"/>
    <w:rsid w:val="00FD200C"/>
    <w:rsid w:val="00FD335B"/>
    <w:rsid w:val="00FD5E3E"/>
    <w:rsid w:val="00FD6E17"/>
    <w:rsid w:val="00FD6E18"/>
    <w:rsid w:val="00FD7225"/>
    <w:rsid w:val="00FD77A5"/>
    <w:rsid w:val="00FE0691"/>
    <w:rsid w:val="00FE18F1"/>
    <w:rsid w:val="00FE3AD0"/>
    <w:rsid w:val="00FE4674"/>
    <w:rsid w:val="00FE54D1"/>
    <w:rsid w:val="00FE763A"/>
    <w:rsid w:val="00FF0D79"/>
    <w:rsid w:val="00FF122E"/>
    <w:rsid w:val="00FF432C"/>
    <w:rsid w:val="00FF6462"/>
    <w:rsid w:val="00FF67E1"/>
    <w:rsid w:val="00FF67F7"/>
    <w:rsid w:val="00FF755E"/>
    <w:rsid w:val="0126F8DE"/>
    <w:rsid w:val="012D0EEF"/>
    <w:rsid w:val="01423826"/>
    <w:rsid w:val="0154FACE"/>
    <w:rsid w:val="015B0465"/>
    <w:rsid w:val="01607829"/>
    <w:rsid w:val="01C3876D"/>
    <w:rsid w:val="01CE6A06"/>
    <w:rsid w:val="01D5B023"/>
    <w:rsid w:val="024B754B"/>
    <w:rsid w:val="0254CF25"/>
    <w:rsid w:val="027088FF"/>
    <w:rsid w:val="02903132"/>
    <w:rsid w:val="02A54386"/>
    <w:rsid w:val="02B2E8AD"/>
    <w:rsid w:val="034403B6"/>
    <w:rsid w:val="03904A92"/>
    <w:rsid w:val="03967E7C"/>
    <w:rsid w:val="03A78ABE"/>
    <w:rsid w:val="03AFA6ED"/>
    <w:rsid w:val="04103833"/>
    <w:rsid w:val="04233BF5"/>
    <w:rsid w:val="042450EA"/>
    <w:rsid w:val="044055BA"/>
    <w:rsid w:val="0455BD53"/>
    <w:rsid w:val="04795CA8"/>
    <w:rsid w:val="04BBF418"/>
    <w:rsid w:val="04E20D7D"/>
    <w:rsid w:val="04FF5D9E"/>
    <w:rsid w:val="05332973"/>
    <w:rsid w:val="055CF9F6"/>
    <w:rsid w:val="058F3F4D"/>
    <w:rsid w:val="058FC365"/>
    <w:rsid w:val="059DD306"/>
    <w:rsid w:val="05AFD694"/>
    <w:rsid w:val="05C55298"/>
    <w:rsid w:val="06050653"/>
    <w:rsid w:val="060CD7B7"/>
    <w:rsid w:val="0622416A"/>
    <w:rsid w:val="062EC0E7"/>
    <w:rsid w:val="066FDA33"/>
    <w:rsid w:val="067AE054"/>
    <w:rsid w:val="06BF2E09"/>
    <w:rsid w:val="06CA9309"/>
    <w:rsid w:val="06D4E03E"/>
    <w:rsid w:val="072F9EF1"/>
    <w:rsid w:val="0733EB4D"/>
    <w:rsid w:val="075EDEE8"/>
    <w:rsid w:val="07734C28"/>
    <w:rsid w:val="079C85A1"/>
    <w:rsid w:val="07B1E72C"/>
    <w:rsid w:val="07F8A3EF"/>
    <w:rsid w:val="07FC108A"/>
    <w:rsid w:val="0832283C"/>
    <w:rsid w:val="0849745E"/>
    <w:rsid w:val="08655E61"/>
    <w:rsid w:val="087FA479"/>
    <w:rsid w:val="0885BF6E"/>
    <w:rsid w:val="0892D8D9"/>
    <w:rsid w:val="08BD0DFA"/>
    <w:rsid w:val="08C98D85"/>
    <w:rsid w:val="08E29796"/>
    <w:rsid w:val="08F98C8F"/>
    <w:rsid w:val="090EFBC4"/>
    <w:rsid w:val="0948AEDF"/>
    <w:rsid w:val="09562FAB"/>
    <w:rsid w:val="0959D35A"/>
    <w:rsid w:val="095B8B4C"/>
    <w:rsid w:val="096D731F"/>
    <w:rsid w:val="09BED302"/>
    <w:rsid w:val="09E9BC7B"/>
    <w:rsid w:val="09F20943"/>
    <w:rsid w:val="0A24FE17"/>
    <w:rsid w:val="0AD225D9"/>
    <w:rsid w:val="0AEC9F7F"/>
    <w:rsid w:val="0AFEDC0F"/>
    <w:rsid w:val="0B12AE4A"/>
    <w:rsid w:val="0B1E23B3"/>
    <w:rsid w:val="0B3B86B9"/>
    <w:rsid w:val="0B596516"/>
    <w:rsid w:val="0BD5652A"/>
    <w:rsid w:val="0BDE8A00"/>
    <w:rsid w:val="0BF4B224"/>
    <w:rsid w:val="0C1F2B2E"/>
    <w:rsid w:val="0C2975E4"/>
    <w:rsid w:val="0C495FD6"/>
    <w:rsid w:val="0C4D8401"/>
    <w:rsid w:val="0C4E4746"/>
    <w:rsid w:val="0C651FC1"/>
    <w:rsid w:val="0C659802"/>
    <w:rsid w:val="0C7A728A"/>
    <w:rsid w:val="0C808DE2"/>
    <w:rsid w:val="0CDFBE2A"/>
    <w:rsid w:val="0CED3353"/>
    <w:rsid w:val="0D57D53F"/>
    <w:rsid w:val="0D5C8BAF"/>
    <w:rsid w:val="0DDF23B7"/>
    <w:rsid w:val="0DE97796"/>
    <w:rsid w:val="0DEDB914"/>
    <w:rsid w:val="0DFF33EA"/>
    <w:rsid w:val="0E0F4BD4"/>
    <w:rsid w:val="0E3942EB"/>
    <w:rsid w:val="0E4F2861"/>
    <w:rsid w:val="0E78CCA3"/>
    <w:rsid w:val="0E8BAB6E"/>
    <w:rsid w:val="0E959AAC"/>
    <w:rsid w:val="0EB6054A"/>
    <w:rsid w:val="0EF7EC3D"/>
    <w:rsid w:val="0F315F8A"/>
    <w:rsid w:val="0F66D8C1"/>
    <w:rsid w:val="0F6BE471"/>
    <w:rsid w:val="0F85A47D"/>
    <w:rsid w:val="0FED1AB2"/>
    <w:rsid w:val="0FEE3526"/>
    <w:rsid w:val="0FFBB94A"/>
    <w:rsid w:val="0FFC200F"/>
    <w:rsid w:val="100ADBB1"/>
    <w:rsid w:val="100C0CE0"/>
    <w:rsid w:val="102DC079"/>
    <w:rsid w:val="1036B35D"/>
    <w:rsid w:val="105FE7CA"/>
    <w:rsid w:val="106FCF34"/>
    <w:rsid w:val="107AAE26"/>
    <w:rsid w:val="108826A8"/>
    <w:rsid w:val="10ABFBE6"/>
    <w:rsid w:val="10CD2FEB"/>
    <w:rsid w:val="1102DD3E"/>
    <w:rsid w:val="1107CAAE"/>
    <w:rsid w:val="1140E258"/>
    <w:rsid w:val="115CEFD9"/>
    <w:rsid w:val="11650808"/>
    <w:rsid w:val="1165D25A"/>
    <w:rsid w:val="1194CDDD"/>
    <w:rsid w:val="1195F48D"/>
    <w:rsid w:val="11A9643B"/>
    <w:rsid w:val="11BCCE18"/>
    <w:rsid w:val="11D0F4A6"/>
    <w:rsid w:val="11EBBCE5"/>
    <w:rsid w:val="122CFB7C"/>
    <w:rsid w:val="1233BDEF"/>
    <w:rsid w:val="1234B219"/>
    <w:rsid w:val="127CFABC"/>
    <w:rsid w:val="12879891"/>
    <w:rsid w:val="12947924"/>
    <w:rsid w:val="12AAFAF8"/>
    <w:rsid w:val="12CD0586"/>
    <w:rsid w:val="12E4E238"/>
    <w:rsid w:val="13177A38"/>
    <w:rsid w:val="1325E5F3"/>
    <w:rsid w:val="1342E6D8"/>
    <w:rsid w:val="134E3994"/>
    <w:rsid w:val="13585255"/>
    <w:rsid w:val="13741654"/>
    <w:rsid w:val="1397A4E4"/>
    <w:rsid w:val="13DE6AE3"/>
    <w:rsid w:val="1409DAF8"/>
    <w:rsid w:val="148481E5"/>
    <w:rsid w:val="14B6FD7C"/>
    <w:rsid w:val="14C2AE0E"/>
    <w:rsid w:val="14D25A15"/>
    <w:rsid w:val="14D743E4"/>
    <w:rsid w:val="14E26915"/>
    <w:rsid w:val="14E7522B"/>
    <w:rsid w:val="15285497"/>
    <w:rsid w:val="155C0225"/>
    <w:rsid w:val="159AFCD0"/>
    <w:rsid w:val="1604B058"/>
    <w:rsid w:val="16498F6D"/>
    <w:rsid w:val="167CEC64"/>
    <w:rsid w:val="169D2833"/>
    <w:rsid w:val="16E4CCF7"/>
    <w:rsid w:val="17236FC7"/>
    <w:rsid w:val="173E5AE2"/>
    <w:rsid w:val="1742DCF8"/>
    <w:rsid w:val="174C7551"/>
    <w:rsid w:val="17687C28"/>
    <w:rsid w:val="176BA498"/>
    <w:rsid w:val="1781AE46"/>
    <w:rsid w:val="17895CBD"/>
    <w:rsid w:val="178A3EB6"/>
    <w:rsid w:val="17C19C36"/>
    <w:rsid w:val="1818BCC5"/>
    <w:rsid w:val="181B6DDF"/>
    <w:rsid w:val="18221635"/>
    <w:rsid w:val="183E6131"/>
    <w:rsid w:val="1857A2D8"/>
    <w:rsid w:val="1887A440"/>
    <w:rsid w:val="1898292E"/>
    <w:rsid w:val="18B74406"/>
    <w:rsid w:val="18C7AE9D"/>
    <w:rsid w:val="18CE0D78"/>
    <w:rsid w:val="18E202CD"/>
    <w:rsid w:val="19117FB5"/>
    <w:rsid w:val="191E5B55"/>
    <w:rsid w:val="193F644E"/>
    <w:rsid w:val="19545F90"/>
    <w:rsid w:val="1969B829"/>
    <w:rsid w:val="196D7864"/>
    <w:rsid w:val="197A925A"/>
    <w:rsid w:val="197CE9BF"/>
    <w:rsid w:val="1983AAC6"/>
    <w:rsid w:val="1997AFB2"/>
    <w:rsid w:val="19B49E7F"/>
    <w:rsid w:val="19B8A8EC"/>
    <w:rsid w:val="19CE8A14"/>
    <w:rsid w:val="1A0D3163"/>
    <w:rsid w:val="1A4636F8"/>
    <w:rsid w:val="1A56698E"/>
    <w:rsid w:val="1AAC0728"/>
    <w:rsid w:val="1ABCB422"/>
    <w:rsid w:val="1AF8C1F6"/>
    <w:rsid w:val="1B1719A4"/>
    <w:rsid w:val="1B2E34C8"/>
    <w:rsid w:val="1B3F088A"/>
    <w:rsid w:val="1B5CA18D"/>
    <w:rsid w:val="1B611FED"/>
    <w:rsid w:val="1B656027"/>
    <w:rsid w:val="1B6DC657"/>
    <w:rsid w:val="1BD1A9AB"/>
    <w:rsid w:val="1BDF0EB3"/>
    <w:rsid w:val="1BE9DDF6"/>
    <w:rsid w:val="1BEB8DDA"/>
    <w:rsid w:val="1C04E9FB"/>
    <w:rsid w:val="1C08C829"/>
    <w:rsid w:val="1C129417"/>
    <w:rsid w:val="1C377AF4"/>
    <w:rsid w:val="1C429A1F"/>
    <w:rsid w:val="1C4B0340"/>
    <w:rsid w:val="1C5997AA"/>
    <w:rsid w:val="1CA51926"/>
    <w:rsid w:val="1CC65D16"/>
    <w:rsid w:val="1CD5F4A5"/>
    <w:rsid w:val="1CF7CA59"/>
    <w:rsid w:val="1CFD6FBC"/>
    <w:rsid w:val="1D47C319"/>
    <w:rsid w:val="1D9F3D79"/>
    <w:rsid w:val="1DA2946A"/>
    <w:rsid w:val="1DA334C6"/>
    <w:rsid w:val="1DEF769A"/>
    <w:rsid w:val="1E101A18"/>
    <w:rsid w:val="1E2954D4"/>
    <w:rsid w:val="1E2D54C4"/>
    <w:rsid w:val="1E4B3E49"/>
    <w:rsid w:val="1E533248"/>
    <w:rsid w:val="1E965E29"/>
    <w:rsid w:val="1EAFD6A3"/>
    <w:rsid w:val="1EB0CA38"/>
    <w:rsid w:val="1ECBD71F"/>
    <w:rsid w:val="1ED69144"/>
    <w:rsid w:val="1EFE40B2"/>
    <w:rsid w:val="1F2D6635"/>
    <w:rsid w:val="1F6A366B"/>
    <w:rsid w:val="1F91C224"/>
    <w:rsid w:val="1F93D9EE"/>
    <w:rsid w:val="1FA3F0F9"/>
    <w:rsid w:val="1FA5FF08"/>
    <w:rsid w:val="1FC9EF97"/>
    <w:rsid w:val="1FD2D03D"/>
    <w:rsid w:val="1FD54F50"/>
    <w:rsid w:val="203EC659"/>
    <w:rsid w:val="205A5F1B"/>
    <w:rsid w:val="206A66AF"/>
    <w:rsid w:val="208FFE61"/>
    <w:rsid w:val="20903733"/>
    <w:rsid w:val="20AD16A4"/>
    <w:rsid w:val="20E12D03"/>
    <w:rsid w:val="20F6FEFB"/>
    <w:rsid w:val="20FF6C1D"/>
    <w:rsid w:val="214665C4"/>
    <w:rsid w:val="21788A49"/>
    <w:rsid w:val="218EF2EE"/>
    <w:rsid w:val="21B59871"/>
    <w:rsid w:val="21C78C8F"/>
    <w:rsid w:val="221B9D7B"/>
    <w:rsid w:val="224DCE87"/>
    <w:rsid w:val="225C6D13"/>
    <w:rsid w:val="22643593"/>
    <w:rsid w:val="227F7635"/>
    <w:rsid w:val="22D388B7"/>
    <w:rsid w:val="22E0A68F"/>
    <w:rsid w:val="22E6713E"/>
    <w:rsid w:val="2301981F"/>
    <w:rsid w:val="2307C2FC"/>
    <w:rsid w:val="230BF818"/>
    <w:rsid w:val="231C0D76"/>
    <w:rsid w:val="231EC3A5"/>
    <w:rsid w:val="2320F318"/>
    <w:rsid w:val="2330FA3E"/>
    <w:rsid w:val="23436544"/>
    <w:rsid w:val="234662D5"/>
    <w:rsid w:val="235E7B06"/>
    <w:rsid w:val="23729E9E"/>
    <w:rsid w:val="2381BAF1"/>
    <w:rsid w:val="239FDF77"/>
    <w:rsid w:val="23A96B79"/>
    <w:rsid w:val="23C395B4"/>
    <w:rsid w:val="23CF88F2"/>
    <w:rsid w:val="23D52ADA"/>
    <w:rsid w:val="23DC6E01"/>
    <w:rsid w:val="23ED48E4"/>
    <w:rsid w:val="2401A2FA"/>
    <w:rsid w:val="24184C35"/>
    <w:rsid w:val="241E8D3E"/>
    <w:rsid w:val="2428B523"/>
    <w:rsid w:val="242CD15E"/>
    <w:rsid w:val="242F70FF"/>
    <w:rsid w:val="245BB759"/>
    <w:rsid w:val="246CD84A"/>
    <w:rsid w:val="247389BE"/>
    <w:rsid w:val="2479B00F"/>
    <w:rsid w:val="247C4DED"/>
    <w:rsid w:val="24FC9AE9"/>
    <w:rsid w:val="2571E5A1"/>
    <w:rsid w:val="25861C0F"/>
    <w:rsid w:val="258D8483"/>
    <w:rsid w:val="25912038"/>
    <w:rsid w:val="2592D60F"/>
    <w:rsid w:val="259DAFD9"/>
    <w:rsid w:val="259F7878"/>
    <w:rsid w:val="25CAC789"/>
    <w:rsid w:val="25FE8ABC"/>
    <w:rsid w:val="25FF3962"/>
    <w:rsid w:val="25FF578F"/>
    <w:rsid w:val="25FF83A6"/>
    <w:rsid w:val="268F5CAB"/>
    <w:rsid w:val="268F921B"/>
    <w:rsid w:val="26FFBE09"/>
    <w:rsid w:val="2714F640"/>
    <w:rsid w:val="27290C6D"/>
    <w:rsid w:val="272F32A4"/>
    <w:rsid w:val="273C5FC1"/>
    <w:rsid w:val="273C8EC8"/>
    <w:rsid w:val="27B2ACAA"/>
    <w:rsid w:val="27D0E52E"/>
    <w:rsid w:val="27DE66CB"/>
    <w:rsid w:val="27E707F1"/>
    <w:rsid w:val="27EC32D1"/>
    <w:rsid w:val="27F3252E"/>
    <w:rsid w:val="27FF156E"/>
    <w:rsid w:val="280B2325"/>
    <w:rsid w:val="28253728"/>
    <w:rsid w:val="2839E2B2"/>
    <w:rsid w:val="285A5E74"/>
    <w:rsid w:val="28775414"/>
    <w:rsid w:val="2894C418"/>
    <w:rsid w:val="289F3F59"/>
    <w:rsid w:val="28B0E783"/>
    <w:rsid w:val="28B7ED49"/>
    <w:rsid w:val="28DE9096"/>
    <w:rsid w:val="28E9C22C"/>
    <w:rsid w:val="296159B4"/>
    <w:rsid w:val="296B682D"/>
    <w:rsid w:val="2985C423"/>
    <w:rsid w:val="2985F9AD"/>
    <w:rsid w:val="2990349C"/>
    <w:rsid w:val="29A11B9E"/>
    <w:rsid w:val="29C1B381"/>
    <w:rsid w:val="29E29C5E"/>
    <w:rsid w:val="29F1F4F1"/>
    <w:rsid w:val="29FD0B9D"/>
    <w:rsid w:val="2A03B42A"/>
    <w:rsid w:val="2A389753"/>
    <w:rsid w:val="2A38F8F2"/>
    <w:rsid w:val="2A556806"/>
    <w:rsid w:val="2A63A054"/>
    <w:rsid w:val="2A64C68A"/>
    <w:rsid w:val="2A902194"/>
    <w:rsid w:val="2ACC0C01"/>
    <w:rsid w:val="2B13DE61"/>
    <w:rsid w:val="2B18339C"/>
    <w:rsid w:val="2B183D6A"/>
    <w:rsid w:val="2B31F1AB"/>
    <w:rsid w:val="2B3CEDBE"/>
    <w:rsid w:val="2B4ACCAA"/>
    <w:rsid w:val="2B66E94C"/>
    <w:rsid w:val="2BBF68C3"/>
    <w:rsid w:val="2BC8DFDB"/>
    <w:rsid w:val="2C1D33EC"/>
    <w:rsid w:val="2C501322"/>
    <w:rsid w:val="2C681B30"/>
    <w:rsid w:val="2C682837"/>
    <w:rsid w:val="2C87278D"/>
    <w:rsid w:val="2C916E20"/>
    <w:rsid w:val="2CCF26B4"/>
    <w:rsid w:val="2D0D53D5"/>
    <w:rsid w:val="2D51D736"/>
    <w:rsid w:val="2D78CFDC"/>
    <w:rsid w:val="2D93A9C9"/>
    <w:rsid w:val="2D94BF56"/>
    <w:rsid w:val="2D9EFB6D"/>
    <w:rsid w:val="2DACCBB0"/>
    <w:rsid w:val="2DB555FE"/>
    <w:rsid w:val="2DBEFF83"/>
    <w:rsid w:val="2DD248DD"/>
    <w:rsid w:val="2E4A236B"/>
    <w:rsid w:val="2E6C92CB"/>
    <w:rsid w:val="2E9886C6"/>
    <w:rsid w:val="2EACA4D2"/>
    <w:rsid w:val="2EDF67F8"/>
    <w:rsid w:val="2EF35DAD"/>
    <w:rsid w:val="2F3652CF"/>
    <w:rsid w:val="2F498FA9"/>
    <w:rsid w:val="2F53C834"/>
    <w:rsid w:val="2F702216"/>
    <w:rsid w:val="2F78A54F"/>
    <w:rsid w:val="2FB85532"/>
    <w:rsid w:val="2FE70212"/>
    <w:rsid w:val="3023D5B1"/>
    <w:rsid w:val="30A73FAA"/>
    <w:rsid w:val="30D9BC80"/>
    <w:rsid w:val="31598EF0"/>
    <w:rsid w:val="31621862"/>
    <w:rsid w:val="31821E24"/>
    <w:rsid w:val="3185301F"/>
    <w:rsid w:val="3197DB59"/>
    <w:rsid w:val="31AFC1B7"/>
    <w:rsid w:val="31DD3D77"/>
    <w:rsid w:val="3200FD74"/>
    <w:rsid w:val="32125BE5"/>
    <w:rsid w:val="32488A70"/>
    <w:rsid w:val="326F8F8C"/>
    <w:rsid w:val="327730CA"/>
    <w:rsid w:val="32923CCF"/>
    <w:rsid w:val="3295B583"/>
    <w:rsid w:val="32B7D4A2"/>
    <w:rsid w:val="32C95BB4"/>
    <w:rsid w:val="32F574E4"/>
    <w:rsid w:val="32FBE24A"/>
    <w:rsid w:val="331DEE85"/>
    <w:rsid w:val="3326216E"/>
    <w:rsid w:val="333069E0"/>
    <w:rsid w:val="3364E9DF"/>
    <w:rsid w:val="338D1690"/>
    <w:rsid w:val="33E171AA"/>
    <w:rsid w:val="33ECC4D8"/>
    <w:rsid w:val="342B18BA"/>
    <w:rsid w:val="342E0D30"/>
    <w:rsid w:val="34321837"/>
    <w:rsid w:val="34418A61"/>
    <w:rsid w:val="346FC577"/>
    <w:rsid w:val="3477A5B2"/>
    <w:rsid w:val="3478F289"/>
    <w:rsid w:val="34841D7E"/>
    <w:rsid w:val="348D8A2B"/>
    <w:rsid w:val="35098384"/>
    <w:rsid w:val="35239486"/>
    <w:rsid w:val="3533B19F"/>
    <w:rsid w:val="35618870"/>
    <w:rsid w:val="357C2DD6"/>
    <w:rsid w:val="35961870"/>
    <w:rsid w:val="35A8B3D0"/>
    <w:rsid w:val="35B067DB"/>
    <w:rsid w:val="35FB942E"/>
    <w:rsid w:val="360D168E"/>
    <w:rsid w:val="360F2D2B"/>
    <w:rsid w:val="362255EE"/>
    <w:rsid w:val="36368E63"/>
    <w:rsid w:val="3636E3FA"/>
    <w:rsid w:val="363E7A85"/>
    <w:rsid w:val="364CE744"/>
    <w:rsid w:val="365C1EA6"/>
    <w:rsid w:val="3669E734"/>
    <w:rsid w:val="3688A5E0"/>
    <w:rsid w:val="3693133E"/>
    <w:rsid w:val="36A78F3F"/>
    <w:rsid w:val="36E4334E"/>
    <w:rsid w:val="370E3212"/>
    <w:rsid w:val="371B795C"/>
    <w:rsid w:val="37392F5B"/>
    <w:rsid w:val="373CB9CC"/>
    <w:rsid w:val="379E13B1"/>
    <w:rsid w:val="37B051F3"/>
    <w:rsid w:val="37C0F6FE"/>
    <w:rsid w:val="38576785"/>
    <w:rsid w:val="388B578C"/>
    <w:rsid w:val="38C2199C"/>
    <w:rsid w:val="38D88A2D"/>
    <w:rsid w:val="38F57573"/>
    <w:rsid w:val="38F69638"/>
    <w:rsid w:val="3903D4D4"/>
    <w:rsid w:val="390A91E9"/>
    <w:rsid w:val="394DA317"/>
    <w:rsid w:val="39908D0A"/>
    <w:rsid w:val="39B5FD81"/>
    <w:rsid w:val="39CF291A"/>
    <w:rsid w:val="3A0F606A"/>
    <w:rsid w:val="3A0FF352"/>
    <w:rsid w:val="3A278706"/>
    <w:rsid w:val="3A2D1E1B"/>
    <w:rsid w:val="3A4CFB1F"/>
    <w:rsid w:val="3A675BD3"/>
    <w:rsid w:val="3A7E2C54"/>
    <w:rsid w:val="3AD2DFF7"/>
    <w:rsid w:val="3AFF0427"/>
    <w:rsid w:val="3B0302A8"/>
    <w:rsid w:val="3B459972"/>
    <w:rsid w:val="3B6863CF"/>
    <w:rsid w:val="3BACD0BC"/>
    <w:rsid w:val="3BC503E6"/>
    <w:rsid w:val="3BC8EE7C"/>
    <w:rsid w:val="3BCFC33D"/>
    <w:rsid w:val="3C063E43"/>
    <w:rsid w:val="3C09E6BB"/>
    <w:rsid w:val="3C4C4BD9"/>
    <w:rsid w:val="3C4D8CDB"/>
    <w:rsid w:val="3C5F91DE"/>
    <w:rsid w:val="3C65F8F4"/>
    <w:rsid w:val="3C6C5165"/>
    <w:rsid w:val="3C6CE38F"/>
    <w:rsid w:val="3C79EFF3"/>
    <w:rsid w:val="3C940295"/>
    <w:rsid w:val="3CC1F5F7"/>
    <w:rsid w:val="3CF5B0F8"/>
    <w:rsid w:val="3D07BCE4"/>
    <w:rsid w:val="3D0EBF00"/>
    <w:rsid w:val="3D1B8990"/>
    <w:rsid w:val="3D225C63"/>
    <w:rsid w:val="3D36D88F"/>
    <w:rsid w:val="3D543938"/>
    <w:rsid w:val="3DA42896"/>
    <w:rsid w:val="3DA96F6E"/>
    <w:rsid w:val="3DB893BE"/>
    <w:rsid w:val="3DF8D1BD"/>
    <w:rsid w:val="3E2B81C1"/>
    <w:rsid w:val="3E4EE028"/>
    <w:rsid w:val="3EB30323"/>
    <w:rsid w:val="3EEA681F"/>
    <w:rsid w:val="3EFD4015"/>
    <w:rsid w:val="3F063A28"/>
    <w:rsid w:val="3F926FF3"/>
    <w:rsid w:val="3FB73193"/>
    <w:rsid w:val="3FC85183"/>
    <w:rsid w:val="3FEAFD48"/>
    <w:rsid w:val="401B45A5"/>
    <w:rsid w:val="4022FF39"/>
    <w:rsid w:val="40627CF3"/>
    <w:rsid w:val="40A104EA"/>
    <w:rsid w:val="40CF8A34"/>
    <w:rsid w:val="40D333AF"/>
    <w:rsid w:val="41597012"/>
    <w:rsid w:val="415B0924"/>
    <w:rsid w:val="41728A8A"/>
    <w:rsid w:val="419EE186"/>
    <w:rsid w:val="41BD0E1E"/>
    <w:rsid w:val="41D6E82C"/>
    <w:rsid w:val="41FE1975"/>
    <w:rsid w:val="423E571E"/>
    <w:rsid w:val="423F312B"/>
    <w:rsid w:val="42431F21"/>
    <w:rsid w:val="4277F84B"/>
    <w:rsid w:val="429EC204"/>
    <w:rsid w:val="42A34DAA"/>
    <w:rsid w:val="42A9A512"/>
    <w:rsid w:val="4307A067"/>
    <w:rsid w:val="433834D0"/>
    <w:rsid w:val="4359A824"/>
    <w:rsid w:val="435A662F"/>
    <w:rsid w:val="43808B9D"/>
    <w:rsid w:val="439D1A53"/>
    <w:rsid w:val="439D3552"/>
    <w:rsid w:val="43B3321E"/>
    <w:rsid w:val="43C8D16D"/>
    <w:rsid w:val="43E61DB1"/>
    <w:rsid w:val="43F26EE2"/>
    <w:rsid w:val="43F4FC7F"/>
    <w:rsid w:val="43FCA537"/>
    <w:rsid w:val="4408DD0E"/>
    <w:rsid w:val="442AA2B1"/>
    <w:rsid w:val="4434C187"/>
    <w:rsid w:val="4474B180"/>
    <w:rsid w:val="44818278"/>
    <w:rsid w:val="448D303F"/>
    <w:rsid w:val="44FB9F17"/>
    <w:rsid w:val="45070612"/>
    <w:rsid w:val="450C259C"/>
    <w:rsid w:val="453248C1"/>
    <w:rsid w:val="453D8E4A"/>
    <w:rsid w:val="454559F2"/>
    <w:rsid w:val="4581EE12"/>
    <w:rsid w:val="459747EA"/>
    <w:rsid w:val="45976654"/>
    <w:rsid w:val="459995D5"/>
    <w:rsid w:val="45A60CA0"/>
    <w:rsid w:val="45C25CC7"/>
    <w:rsid w:val="45C5B611"/>
    <w:rsid w:val="45D06C3C"/>
    <w:rsid w:val="45EF94F8"/>
    <w:rsid w:val="463B4438"/>
    <w:rsid w:val="4644340C"/>
    <w:rsid w:val="4699024F"/>
    <w:rsid w:val="469F8FEC"/>
    <w:rsid w:val="46AF7B47"/>
    <w:rsid w:val="46BA9BF1"/>
    <w:rsid w:val="46DCA68D"/>
    <w:rsid w:val="46FA916F"/>
    <w:rsid w:val="471DBE73"/>
    <w:rsid w:val="4724AD5A"/>
    <w:rsid w:val="473131EA"/>
    <w:rsid w:val="4731E983"/>
    <w:rsid w:val="473404AD"/>
    <w:rsid w:val="4757C144"/>
    <w:rsid w:val="475A6601"/>
    <w:rsid w:val="475E2D28"/>
    <w:rsid w:val="476F313E"/>
    <w:rsid w:val="47DB3B16"/>
    <w:rsid w:val="47FF2A64"/>
    <w:rsid w:val="480AF4A5"/>
    <w:rsid w:val="482C6714"/>
    <w:rsid w:val="484DF73A"/>
    <w:rsid w:val="485047EF"/>
    <w:rsid w:val="48B5A024"/>
    <w:rsid w:val="48BA797C"/>
    <w:rsid w:val="48C5CC0E"/>
    <w:rsid w:val="48F5DB51"/>
    <w:rsid w:val="48F8E262"/>
    <w:rsid w:val="48FA6759"/>
    <w:rsid w:val="491400CF"/>
    <w:rsid w:val="49270CA3"/>
    <w:rsid w:val="4939F525"/>
    <w:rsid w:val="494E3FD4"/>
    <w:rsid w:val="498F51B6"/>
    <w:rsid w:val="49B35851"/>
    <w:rsid w:val="49C47623"/>
    <w:rsid w:val="49C5B6F8"/>
    <w:rsid w:val="4A45F42E"/>
    <w:rsid w:val="4A619C6F"/>
    <w:rsid w:val="4A925B7F"/>
    <w:rsid w:val="4A9DA625"/>
    <w:rsid w:val="4AD4C099"/>
    <w:rsid w:val="4ADFCB9D"/>
    <w:rsid w:val="4B12B604"/>
    <w:rsid w:val="4B396B0A"/>
    <w:rsid w:val="4B5756B6"/>
    <w:rsid w:val="4B67F34F"/>
    <w:rsid w:val="4B714F1F"/>
    <w:rsid w:val="4B752370"/>
    <w:rsid w:val="4BA18A45"/>
    <w:rsid w:val="4BA37333"/>
    <w:rsid w:val="4BC85404"/>
    <w:rsid w:val="4BD88913"/>
    <w:rsid w:val="4BE6B205"/>
    <w:rsid w:val="4C16A99E"/>
    <w:rsid w:val="4C49DDAA"/>
    <w:rsid w:val="4C6F31E9"/>
    <w:rsid w:val="4C70CC9A"/>
    <w:rsid w:val="4C8B4FDD"/>
    <w:rsid w:val="4D13C988"/>
    <w:rsid w:val="4DC14FBB"/>
    <w:rsid w:val="4DC3AFFC"/>
    <w:rsid w:val="4DFB0DA2"/>
    <w:rsid w:val="4E3C0585"/>
    <w:rsid w:val="4E574B31"/>
    <w:rsid w:val="4EA2091F"/>
    <w:rsid w:val="4EC757C2"/>
    <w:rsid w:val="4ECC4797"/>
    <w:rsid w:val="4EEDA06C"/>
    <w:rsid w:val="4EF223BC"/>
    <w:rsid w:val="4F02965C"/>
    <w:rsid w:val="4F037673"/>
    <w:rsid w:val="4F160AE0"/>
    <w:rsid w:val="4F3A7869"/>
    <w:rsid w:val="4F765BB5"/>
    <w:rsid w:val="4F781202"/>
    <w:rsid w:val="4F997836"/>
    <w:rsid w:val="4FC5D18E"/>
    <w:rsid w:val="4FD9F299"/>
    <w:rsid w:val="4FE06225"/>
    <w:rsid w:val="5027688A"/>
    <w:rsid w:val="50617E37"/>
    <w:rsid w:val="5061C837"/>
    <w:rsid w:val="507E53B5"/>
    <w:rsid w:val="50924BC6"/>
    <w:rsid w:val="50C509A7"/>
    <w:rsid w:val="50C8A6B4"/>
    <w:rsid w:val="50D34554"/>
    <w:rsid w:val="50FA963C"/>
    <w:rsid w:val="51090A82"/>
    <w:rsid w:val="51369B90"/>
    <w:rsid w:val="518273E2"/>
    <w:rsid w:val="51932975"/>
    <w:rsid w:val="51A01C02"/>
    <w:rsid w:val="51CA5A1C"/>
    <w:rsid w:val="51F48D84"/>
    <w:rsid w:val="52009AFF"/>
    <w:rsid w:val="522BB559"/>
    <w:rsid w:val="525BF12A"/>
    <w:rsid w:val="528530F1"/>
    <w:rsid w:val="52A43919"/>
    <w:rsid w:val="52AA5516"/>
    <w:rsid w:val="52BC25DC"/>
    <w:rsid w:val="52D76516"/>
    <w:rsid w:val="52ECD126"/>
    <w:rsid w:val="5317003A"/>
    <w:rsid w:val="53229E49"/>
    <w:rsid w:val="532891E8"/>
    <w:rsid w:val="532E48C6"/>
    <w:rsid w:val="532F242A"/>
    <w:rsid w:val="5354A391"/>
    <w:rsid w:val="53915996"/>
    <w:rsid w:val="5395BDFA"/>
    <w:rsid w:val="53B638CD"/>
    <w:rsid w:val="53C0DCB4"/>
    <w:rsid w:val="53C8B10D"/>
    <w:rsid w:val="53E3191E"/>
    <w:rsid w:val="53EBC625"/>
    <w:rsid w:val="53FEE557"/>
    <w:rsid w:val="541BD51E"/>
    <w:rsid w:val="5429DCA7"/>
    <w:rsid w:val="54BCC10D"/>
    <w:rsid w:val="54CED849"/>
    <w:rsid w:val="54D74F26"/>
    <w:rsid w:val="550FBE99"/>
    <w:rsid w:val="5514FD21"/>
    <w:rsid w:val="552C7A5F"/>
    <w:rsid w:val="554D67E0"/>
    <w:rsid w:val="55780049"/>
    <w:rsid w:val="5582867A"/>
    <w:rsid w:val="5593E826"/>
    <w:rsid w:val="559F375B"/>
    <w:rsid w:val="55A91CF9"/>
    <w:rsid w:val="55AA9A4B"/>
    <w:rsid w:val="55B21BA9"/>
    <w:rsid w:val="55B75DF8"/>
    <w:rsid w:val="55C688D3"/>
    <w:rsid w:val="560DA648"/>
    <w:rsid w:val="56481FFB"/>
    <w:rsid w:val="56492C51"/>
    <w:rsid w:val="567A536E"/>
    <w:rsid w:val="56815E49"/>
    <w:rsid w:val="56A76F4C"/>
    <w:rsid w:val="56E0BDB8"/>
    <w:rsid w:val="56E75CAE"/>
    <w:rsid w:val="56E9DBAD"/>
    <w:rsid w:val="571F3ED8"/>
    <w:rsid w:val="5747A749"/>
    <w:rsid w:val="574BEF85"/>
    <w:rsid w:val="575169E5"/>
    <w:rsid w:val="577F387B"/>
    <w:rsid w:val="578CD68A"/>
    <w:rsid w:val="57A2C6A5"/>
    <w:rsid w:val="57AC4229"/>
    <w:rsid w:val="57C32085"/>
    <w:rsid w:val="57CDFAAA"/>
    <w:rsid w:val="57D262B7"/>
    <w:rsid w:val="583AE731"/>
    <w:rsid w:val="5842A9D8"/>
    <w:rsid w:val="586E9E87"/>
    <w:rsid w:val="58816C89"/>
    <w:rsid w:val="58B435EF"/>
    <w:rsid w:val="58BA9A33"/>
    <w:rsid w:val="58E8DD15"/>
    <w:rsid w:val="59154FCE"/>
    <w:rsid w:val="591A6B1C"/>
    <w:rsid w:val="591B3F64"/>
    <w:rsid w:val="5929B168"/>
    <w:rsid w:val="5940A7D2"/>
    <w:rsid w:val="59597529"/>
    <w:rsid w:val="597FB051"/>
    <w:rsid w:val="59A5038A"/>
    <w:rsid w:val="59C6A181"/>
    <w:rsid w:val="59CF5290"/>
    <w:rsid w:val="59E1DAD1"/>
    <w:rsid w:val="59F07DC4"/>
    <w:rsid w:val="59F58909"/>
    <w:rsid w:val="5A479335"/>
    <w:rsid w:val="5A56D442"/>
    <w:rsid w:val="5A61C3D0"/>
    <w:rsid w:val="5A87DF0A"/>
    <w:rsid w:val="5A924797"/>
    <w:rsid w:val="5A953133"/>
    <w:rsid w:val="5A9EE5BB"/>
    <w:rsid w:val="5AA11894"/>
    <w:rsid w:val="5AAD4D97"/>
    <w:rsid w:val="5AB81F34"/>
    <w:rsid w:val="5AE105FB"/>
    <w:rsid w:val="5AE621FE"/>
    <w:rsid w:val="5B1CA785"/>
    <w:rsid w:val="5B30EA42"/>
    <w:rsid w:val="5B461D95"/>
    <w:rsid w:val="5B4B39B3"/>
    <w:rsid w:val="5B5F45F2"/>
    <w:rsid w:val="5B69C389"/>
    <w:rsid w:val="5B8787A8"/>
    <w:rsid w:val="5B8FBB5F"/>
    <w:rsid w:val="5B95415F"/>
    <w:rsid w:val="5BA62F35"/>
    <w:rsid w:val="5BAD6770"/>
    <w:rsid w:val="5BB2EA13"/>
    <w:rsid w:val="5BC9F551"/>
    <w:rsid w:val="5BCB38FC"/>
    <w:rsid w:val="5BE41E0B"/>
    <w:rsid w:val="5BFC4E31"/>
    <w:rsid w:val="5C229E9F"/>
    <w:rsid w:val="5C7B84DC"/>
    <w:rsid w:val="5CE3DC81"/>
    <w:rsid w:val="5CFA7DA6"/>
    <w:rsid w:val="5D0430B0"/>
    <w:rsid w:val="5D4E2413"/>
    <w:rsid w:val="5D51355B"/>
    <w:rsid w:val="5D5B6BF6"/>
    <w:rsid w:val="5D7882F9"/>
    <w:rsid w:val="5D7C6766"/>
    <w:rsid w:val="5DA24441"/>
    <w:rsid w:val="5DD744C3"/>
    <w:rsid w:val="5DDD33C0"/>
    <w:rsid w:val="5E188C1D"/>
    <w:rsid w:val="5E356E1E"/>
    <w:rsid w:val="5E7518B2"/>
    <w:rsid w:val="5EA07DB4"/>
    <w:rsid w:val="5ED01A05"/>
    <w:rsid w:val="5F36A62D"/>
    <w:rsid w:val="5F500E1D"/>
    <w:rsid w:val="5FC1DB90"/>
    <w:rsid w:val="5FCF6653"/>
    <w:rsid w:val="5FFE7CB8"/>
    <w:rsid w:val="6024F4A7"/>
    <w:rsid w:val="602DBCDE"/>
    <w:rsid w:val="60442812"/>
    <w:rsid w:val="6064754A"/>
    <w:rsid w:val="6065D92A"/>
    <w:rsid w:val="6074CE1D"/>
    <w:rsid w:val="6085B80D"/>
    <w:rsid w:val="60A504D0"/>
    <w:rsid w:val="60E54821"/>
    <w:rsid w:val="61058335"/>
    <w:rsid w:val="61135255"/>
    <w:rsid w:val="611370F6"/>
    <w:rsid w:val="612D4EC1"/>
    <w:rsid w:val="613D361B"/>
    <w:rsid w:val="61687CC2"/>
    <w:rsid w:val="61864CAE"/>
    <w:rsid w:val="618FECBB"/>
    <w:rsid w:val="61F26BC2"/>
    <w:rsid w:val="6205192A"/>
    <w:rsid w:val="6205F3E1"/>
    <w:rsid w:val="620F0394"/>
    <w:rsid w:val="62353870"/>
    <w:rsid w:val="6258A6BA"/>
    <w:rsid w:val="62746C6C"/>
    <w:rsid w:val="6294EE3D"/>
    <w:rsid w:val="62ABB817"/>
    <w:rsid w:val="62B9826E"/>
    <w:rsid w:val="62F97D3A"/>
    <w:rsid w:val="6338619E"/>
    <w:rsid w:val="635EB52B"/>
    <w:rsid w:val="63621799"/>
    <w:rsid w:val="63737DA6"/>
    <w:rsid w:val="63B35744"/>
    <w:rsid w:val="63CFA271"/>
    <w:rsid w:val="63FB6F29"/>
    <w:rsid w:val="645B1F69"/>
    <w:rsid w:val="64C61AB8"/>
    <w:rsid w:val="64CC338C"/>
    <w:rsid w:val="64F75E56"/>
    <w:rsid w:val="6504D689"/>
    <w:rsid w:val="653566DA"/>
    <w:rsid w:val="65473B04"/>
    <w:rsid w:val="655C30E1"/>
    <w:rsid w:val="65727F6B"/>
    <w:rsid w:val="65DD4BB9"/>
    <w:rsid w:val="65E3067D"/>
    <w:rsid w:val="65E47629"/>
    <w:rsid w:val="65EDC96F"/>
    <w:rsid w:val="65FB3E52"/>
    <w:rsid w:val="6618D851"/>
    <w:rsid w:val="666CBCFA"/>
    <w:rsid w:val="667B8D3E"/>
    <w:rsid w:val="667EA072"/>
    <w:rsid w:val="66896C43"/>
    <w:rsid w:val="66950D76"/>
    <w:rsid w:val="66BCD6B8"/>
    <w:rsid w:val="66CE4AED"/>
    <w:rsid w:val="66DB2BEB"/>
    <w:rsid w:val="66E48BC6"/>
    <w:rsid w:val="6710A623"/>
    <w:rsid w:val="674118EB"/>
    <w:rsid w:val="6741DB7C"/>
    <w:rsid w:val="675CD27A"/>
    <w:rsid w:val="675FD5D7"/>
    <w:rsid w:val="67814207"/>
    <w:rsid w:val="679180AC"/>
    <w:rsid w:val="67952E5D"/>
    <w:rsid w:val="67BF3127"/>
    <w:rsid w:val="67C9D39B"/>
    <w:rsid w:val="6819761C"/>
    <w:rsid w:val="682C50F8"/>
    <w:rsid w:val="684EE2F5"/>
    <w:rsid w:val="68A2948F"/>
    <w:rsid w:val="69265293"/>
    <w:rsid w:val="69AE841C"/>
    <w:rsid w:val="69BBC35C"/>
    <w:rsid w:val="69E38BA8"/>
    <w:rsid w:val="69E3B556"/>
    <w:rsid w:val="6A08A2F1"/>
    <w:rsid w:val="6AF17C71"/>
    <w:rsid w:val="6AF822BE"/>
    <w:rsid w:val="6B2A4E71"/>
    <w:rsid w:val="6B53E421"/>
    <w:rsid w:val="6B5AE149"/>
    <w:rsid w:val="6B60B7D0"/>
    <w:rsid w:val="6B7E9498"/>
    <w:rsid w:val="6BB9D499"/>
    <w:rsid w:val="6BD2A582"/>
    <w:rsid w:val="6BE71DC4"/>
    <w:rsid w:val="6BE97CFE"/>
    <w:rsid w:val="6C100C33"/>
    <w:rsid w:val="6C2F57D7"/>
    <w:rsid w:val="6C36DBF5"/>
    <w:rsid w:val="6C4CC3B2"/>
    <w:rsid w:val="6C52DD8B"/>
    <w:rsid w:val="6C58C76C"/>
    <w:rsid w:val="6C6A8CEC"/>
    <w:rsid w:val="6C8970FD"/>
    <w:rsid w:val="6C8A0723"/>
    <w:rsid w:val="6C9F52CE"/>
    <w:rsid w:val="6CB1C4BC"/>
    <w:rsid w:val="6CC53490"/>
    <w:rsid w:val="6D02EDCB"/>
    <w:rsid w:val="6D3E5492"/>
    <w:rsid w:val="6D5E0D78"/>
    <w:rsid w:val="6D69311F"/>
    <w:rsid w:val="6D88923D"/>
    <w:rsid w:val="6DD67CEF"/>
    <w:rsid w:val="6DE803D2"/>
    <w:rsid w:val="6E065D4D"/>
    <w:rsid w:val="6E9ACABB"/>
    <w:rsid w:val="6EB12E1D"/>
    <w:rsid w:val="6ED4B9FF"/>
    <w:rsid w:val="6EE2E42D"/>
    <w:rsid w:val="6EEB794E"/>
    <w:rsid w:val="6F29B186"/>
    <w:rsid w:val="6F310965"/>
    <w:rsid w:val="6F3809C4"/>
    <w:rsid w:val="6F41C48E"/>
    <w:rsid w:val="6F77AE34"/>
    <w:rsid w:val="6FE61921"/>
    <w:rsid w:val="6FEBDE70"/>
    <w:rsid w:val="6FFF5DDE"/>
    <w:rsid w:val="7011F1A0"/>
    <w:rsid w:val="701435D3"/>
    <w:rsid w:val="701C0FA6"/>
    <w:rsid w:val="70889304"/>
    <w:rsid w:val="709C10A5"/>
    <w:rsid w:val="70DFDA4A"/>
    <w:rsid w:val="70E1B0C4"/>
    <w:rsid w:val="70EAFCE4"/>
    <w:rsid w:val="711D1605"/>
    <w:rsid w:val="711EB774"/>
    <w:rsid w:val="711FA494"/>
    <w:rsid w:val="716667A6"/>
    <w:rsid w:val="717BCAE7"/>
    <w:rsid w:val="71998CAA"/>
    <w:rsid w:val="71AD207C"/>
    <w:rsid w:val="71CE26BF"/>
    <w:rsid w:val="71ED775D"/>
    <w:rsid w:val="71F486B0"/>
    <w:rsid w:val="720CDD14"/>
    <w:rsid w:val="72739ADB"/>
    <w:rsid w:val="72AEE093"/>
    <w:rsid w:val="72BD1659"/>
    <w:rsid w:val="72C4AE60"/>
    <w:rsid w:val="72D3F2B2"/>
    <w:rsid w:val="72DEEAFA"/>
    <w:rsid w:val="73101AF9"/>
    <w:rsid w:val="7314CBD4"/>
    <w:rsid w:val="731B5E51"/>
    <w:rsid w:val="731E6697"/>
    <w:rsid w:val="732B8140"/>
    <w:rsid w:val="7369F720"/>
    <w:rsid w:val="73796428"/>
    <w:rsid w:val="73A22F3E"/>
    <w:rsid w:val="73D44EFE"/>
    <w:rsid w:val="73FAB153"/>
    <w:rsid w:val="74022AA9"/>
    <w:rsid w:val="74055A4A"/>
    <w:rsid w:val="741D5CD0"/>
    <w:rsid w:val="743AC757"/>
    <w:rsid w:val="745F8F51"/>
    <w:rsid w:val="747D5D76"/>
    <w:rsid w:val="74BA13E1"/>
    <w:rsid w:val="7504AF22"/>
    <w:rsid w:val="75304BDA"/>
    <w:rsid w:val="753A1596"/>
    <w:rsid w:val="75447F47"/>
    <w:rsid w:val="7556E6C7"/>
    <w:rsid w:val="75ACE0D1"/>
    <w:rsid w:val="75D1195F"/>
    <w:rsid w:val="75DAA804"/>
    <w:rsid w:val="75EEA3BC"/>
    <w:rsid w:val="75F23014"/>
    <w:rsid w:val="75F46998"/>
    <w:rsid w:val="76062ED3"/>
    <w:rsid w:val="768DB92F"/>
    <w:rsid w:val="769EDECD"/>
    <w:rsid w:val="76CC5258"/>
    <w:rsid w:val="7721C427"/>
    <w:rsid w:val="773FC21D"/>
    <w:rsid w:val="7775273F"/>
    <w:rsid w:val="7778B953"/>
    <w:rsid w:val="778B0483"/>
    <w:rsid w:val="77C651A9"/>
    <w:rsid w:val="77E0AB65"/>
    <w:rsid w:val="77FEDDC8"/>
    <w:rsid w:val="781F3740"/>
    <w:rsid w:val="788C36C5"/>
    <w:rsid w:val="78A249D4"/>
    <w:rsid w:val="78C7DE40"/>
    <w:rsid w:val="78D2D6B6"/>
    <w:rsid w:val="791459DB"/>
    <w:rsid w:val="792CB08A"/>
    <w:rsid w:val="79506B86"/>
    <w:rsid w:val="796716F7"/>
    <w:rsid w:val="7A060D6A"/>
    <w:rsid w:val="7A2F9022"/>
    <w:rsid w:val="7A312177"/>
    <w:rsid w:val="7A5669A1"/>
    <w:rsid w:val="7A6A913D"/>
    <w:rsid w:val="7A893D61"/>
    <w:rsid w:val="7AE6BE24"/>
    <w:rsid w:val="7AF2EB04"/>
    <w:rsid w:val="7B1BD58C"/>
    <w:rsid w:val="7B4F49C3"/>
    <w:rsid w:val="7BB7BEF3"/>
    <w:rsid w:val="7BF882B0"/>
    <w:rsid w:val="7BF8B4F7"/>
    <w:rsid w:val="7C80BB1D"/>
    <w:rsid w:val="7C848AD2"/>
    <w:rsid w:val="7CD98106"/>
    <w:rsid w:val="7D056300"/>
    <w:rsid w:val="7D353B1E"/>
    <w:rsid w:val="7D504E34"/>
    <w:rsid w:val="7D5EEAF8"/>
    <w:rsid w:val="7DAEE1AF"/>
    <w:rsid w:val="7DD0BB3D"/>
    <w:rsid w:val="7DD9E083"/>
    <w:rsid w:val="7DE343F8"/>
    <w:rsid w:val="7E4DC5B5"/>
    <w:rsid w:val="7EB3B5CF"/>
    <w:rsid w:val="7EDF556A"/>
    <w:rsid w:val="7EF3E037"/>
    <w:rsid w:val="7F09C4D7"/>
    <w:rsid w:val="7F0F8F52"/>
    <w:rsid w:val="7F2840A3"/>
    <w:rsid w:val="7F309278"/>
    <w:rsid w:val="7F313D88"/>
    <w:rsid w:val="7F411117"/>
    <w:rsid w:val="7F6EFC06"/>
    <w:rsid w:val="7F876875"/>
    <w:rsid w:val="7FA13ACA"/>
    <w:rsid w:val="7FA2DF71"/>
    <w:rsid w:val="7FAB16F4"/>
    <w:rsid w:val="7FC3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295F8"/>
  <w15:docId w15:val="{7EDB3568-C434-4D6B-A371-E108CF21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909C8"/>
    <w:rPr>
      <w:lang w:val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45D"/>
    <w:pPr>
      <w:pBdr>
        <w:top w:val="single" w:color="5B9BD5" w:themeColor="accent1" w:sz="24" w:space="0"/>
        <w:left w:val="single" w:color="5B9BD5" w:themeColor="accent1" w:sz="24" w:space="0"/>
        <w:bottom w:val="single" w:color="5B9BD5" w:themeColor="accent1" w:sz="24" w:space="0"/>
        <w:right w:val="single" w:color="5B9BD5" w:themeColor="accent1" w:sz="24" w:space="0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35A2"/>
    <w:pPr>
      <w:pBdr>
        <w:top w:val="single" w:color="A7D9C6" w:sz="24" w:space="0"/>
        <w:left w:val="single" w:color="A7D9C6" w:sz="24" w:space="0"/>
        <w:bottom w:val="single" w:color="A7D9C6" w:sz="24" w:space="0"/>
        <w:right w:val="single" w:color="A7D9C6" w:sz="24" w:space="0"/>
      </w:pBdr>
      <w:shd w:val="clear" w:color="auto" w:fill="A7D9C6"/>
      <w:spacing w:after="0"/>
      <w:outlineLvl w:val="1"/>
    </w:pPr>
    <w:rPr>
      <w:rFonts w:ascii="Myriad Pro" w:hAnsi="Myriad Pro"/>
      <w:color w:val="002060"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45D"/>
    <w:pPr>
      <w:pBdr>
        <w:top w:val="single" w:color="5B9BD5" w:themeColor="accent1" w:sz="6" w:space="2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045D"/>
    <w:pPr>
      <w:pBdr>
        <w:top w:val="dotted" w:color="5B9BD5" w:themeColor="accent1" w:sz="6" w:space="2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045D"/>
    <w:pPr>
      <w:pBdr>
        <w:bottom w:val="single" w:color="5B9BD5" w:themeColor="accent1" w:sz="6" w:space="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045D"/>
    <w:pPr>
      <w:pBdr>
        <w:bottom w:val="dotted" w:color="5B9BD5" w:themeColor="accent1" w:sz="6" w:space="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045D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045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045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3045D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styleId="Heading2Char" w:customStyle="1">
    <w:name w:val="Heading 2 Char"/>
    <w:basedOn w:val="DefaultParagraphFont"/>
    <w:link w:val="Heading2"/>
    <w:uiPriority w:val="9"/>
    <w:rsid w:val="00B635A2"/>
    <w:rPr>
      <w:rFonts w:ascii="Myriad Pro" w:hAnsi="Myriad Pro"/>
      <w:color w:val="002060"/>
      <w:spacing w:val="15"/>
      <w:shd w:val="clear" w:color="auto" w:fill="A7D9C6"/>
      <w:lang w:val="en-IE"/>
    </w:rPr>
  </w:style>
  <w:style w:type="paragraph" w:styleId="ListParagraph">
    <w:name w:val="List Paragraph"/>
    <w:basedOn w:val="Normal"/>
    <w:link w:val="ListParagraphChar"/>
    <w:uiPriority w:val="34"/>
    <w:qFormat/>
    <w:rsid w:val="0043045D"/>
    <w:pPr>
      <w:ind w:left="720"/>
      <w:contextualSpacing/>
    </w:pPr>
  </w:style>
  <w:style w:type="character" w:styleId="ListParagraphChar" w:customStyle="1">
    <w:name w:val="List Paragraph Char"/>
    <w:link w:val="ListParagraph"/>
    <w:uiPriority w:val="34"/>
    <w:locked/>
    <w:rsid w:val="0043045D"/>
  </w:style>
  <w:style w:type="character" w:styleId="Hyperlink">
    <w:name w:val="Hyperlink"/>
    <w:basedOn w:val="DefaultParagraphFont"/>
    <w:uiPriority w:val="99"/>
    <w:unhideWhenUsed/>
    <w:rsid w:val="0043045D"/>
    <w:rPr>
      <w:color w:val="0563C1" w:themeColor="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sid w:val="0043045D"/>
    <w:rPr>
      <w:caps/>
      <w:color w:val="1F4D78" w:themeColor="accent1" w:themeShade="7F"/>
      <w:spacing w:val="15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3045D"/>
    <w:rPr>
      <w:caps/>
      <w:color w:val="2E74B5" w:themeColor="accent1" w:themeShade="BF"/>
      <w:spacing w:val="1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3045D"/>
    <w:rPr>
      <w:caps/>
      <w:color w:val="2E74B5" w:themeColor="accent1" w:themeShade="BF"/>
      <w:spacing w:val="1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3045D"/>
    <w:rPr>
      <w:caps/>
      <w:color w:val="2E74B5" w:themeColor="accent1" w:themeShade="BF"/>
      <w:spacing w:val="1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3045D"/>
    <w:rPr>
      <w:caps/>
      <w:color w:val="2E74B5" w:themeColor="accent1" w:themeShade="BF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3045D"/>
    <w:rPr>
      <w:caps/>
      <w:spacing w:val="10"/>
      <w:sz w:val="18"/>
      <w:szCs w:val="1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3045D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3045D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3045D"/>
    <w:pPr>
      <w:spacing w:before="0" w:after="0"/>
    </w:pPr>
    <w:rPr>
      <w:rFonts w:asciiTheme="majorHAnsi" w:hAnsiTheme="majorHAnsi" w:eastAsiaTheme="majorEastAsia" w:cstheme="majorBidi"/>
      <w:caps/>
      <w:color w:val="5B9BD5" w:themeColor="accent1"/>
      <w:spacing w:val="10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43045D"/>
    <w:rPr>
      <w:rFonts w:asciiTheme="majorHAnsi" w:hAnsiTheme="majorHAnsi" w:eastAsiaTheme="majorEastAsia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045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styleId="SubtitleChar" w:customStyle="1">
    <w:name w:val="Subtitle Char"/>
    <w:basedOn w:val="DefaultParagraphFont"/>
    <w:link w:val="Subtitle"/>
    <w:uiPriority w:val="11"/>
    <w:rsid w:val="0043045D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43045D"/>
    <w:rPr>
      <w:b/>
      <w:bCs/>
    </w:rPr>
  </w:style>
  <w:style w:type="character" w:styleId="Emphasis">
    <w:name w:val="Emphasis"/>
    <w:uiPriority w:val="20"/>
    <w:qFormat/>
    <w:rsid w:val="0043045D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43045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3045D"/>
    <w:rPr>
      <w:i/>
      <w:iCs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43045D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045D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3045D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43045D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43045D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43045D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43045D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43045D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43045D"/>
    <w:pPr>
      <w:outlineLvl w:val="9"/>
    </w:pPr>
  </w:style>
  <w:style w:type="character" w:styleId="CommentReference">
    <w:name w:val="annotation reference"/>
    <w:basedOn w:val="DefaultParagraphFont"/>
    <w:uiPriority w:val="99"/>
    <w:rsid w:val="0043045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3045D"/>
    <w:pPr>
      <w:spacing w:before="120" w:after="120" w:line="360" w:lineRule="auto"/>
      <w:jc w:val="both"/>
    </w:pPr>
    <w:rPr>
      <w:rFonts w:ascii="Myriad Pro" w:hAnsi="Myriad Pro" w:eastAsia="Times New Roman" w:cs="Times New Roman"/>
      <w:lang w:eastAsia="en-GB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3045D"/>
    <w:rPr>
      <w:rFonts w:ascii="Myriad Pro" w:hAnsi="Myriad Pro" w:eastAsia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45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304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3045D"/>
    <w:pPr>
      <w:spacing w:before="0" w:after="0" w:line="240" w:lineRule="auto"/>
    </w:pPr>
    <w:rPr>
      <w:rFonts w:ascii="Times New Roman" w:hAnsi="Times New Roman" w:eastAsia="Times New Roman" w:cs="Times New Roman"/>
      <w:lang w:val="en-I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E76964"/>
    <w:pPr>
      <w:tabs>
        <w:tab w:val="left" w:pos="709"/>
        <w:tab w:val="right" w:leader="dot" w:pos="9016"/>
      </w:tabs>
      <w:spacing w:after="100"/>
      <w:ind w:left="200"/>
    </w:pPr>
  </w:style>
  <w:style w:type="character" w:styleId="FootnoteReference">
    <w:name w:val="footnote reference"/>
    <w:aliases w:val="16 Point,Superscript 6 Point,Footnote symbol,Nota,Footnote number,de nota al pie,Ref,Char,SUPERS,Voetnootmarkering,Char1,fr,(NECG) Footnote Reference,Times 10 Point,Exposant 3 Point,Footnote Reference Number,FR,note TESI,FR1"/>
    <w:basedOn w:val="DefaultParagraphFont"/>
    <w:rsid w:val="00B13BDF"/>
    <w:rPr>
      <w:rFonts w:cs="Times New Roman"/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BDD"/>
    <w:pPr>
      <w:spacing w:before="100" w:after="200" w:line="240" w:lineRule="auto"/>
      <w:jc w:val="left"/>
    </w:pPr>
    <w:rPr>
      <w:rFonts w:asciiTheme="minorHAnsi" w:hAnsiTheme="minorHAnsi" w:eastAsiaTheme="minorEastAsia" w:cstheme="minorBidi"/>
      <w:b/>
      <w:bCs/>
      <w:lang w:eastAsia="en-US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44BDD"/>
    <w:rPr>
      <w:rFonts w:ascii="Myriad Pro" w:hAnsi="Myriad Pro" w:eastAsia="Times New Roman" w:cs="Times New Roman"/>
      <w:b/>
      <w:bCs/>
      <w:lang w:eastAsia="en-GB"/>
    </w:rPr>
  </w:style>
  <w:style w:type="paragraph" w:styleId="FootnoteText">
    <w:name w:val="footnote text"/>
    <w:aliases w:val="Geneva 9,Font: Geneva 9,Boston 10,f,Schriftart: 9 pt,Schriftart: 10 pt,Schriftart: 8 pt,o,F-t,FOOTNOTES,Footnote Text Char2 Char1,fn Char Char2,footnote text Char1 Char1,Footnote Text Char Char2 Char1,footnote text Char Char Char2,fn Char"/>
    <w:basedOn w:val="Normal"/>
    <w:link w:val="FootnoteTextChar"/>
    <w:uiPriority w:val="99"/>
    <w:unhideWhenUsed/>
    <w:rsid w:val="00F17B4A"/>
    <w:pPr>
      <w:spacing w:before="0" w:after="0" w:line="240" w:lineRule="auto"/>
      <w:jc w:val="both"/>
    </w:pPr>
    <w:rPr>
      <w:rFonts w:ascii="Arial" w:hAnsi="Arial" w:eastAsiaTheme="minorHAnsi"/>
    </w:rPr>
  </w:style>
  <w:style w:type="character" w:styleId="FootnoteTextChar" w:customStyle="1">
    <w:name w:val="Footnote Text Char"/>
    <w:aliases w:val="Geneva 9 Char,Font: Geneva 9 Char,Boston 10 Char,f Char,Schriftart: 9 pt Char,Schriftart: 10 pt Char,Schriftart: 8 pt Char,o Char,F-t Char,FOOTNOTES Char,Footnote Text Char2 Char1 Char,fn Char Char2 Char,footnote text Char1 Char1 Char"/>
    <w:basedOn w:val="DefaultParagraphFont"/>
    <w:link w:val="FootnoteText"/>
    <w:uiPriority w:val="99"/>
    <w:rsid w:val="00F17B4A"/>
    <w:rPr>
      <w:rFonts w:ascii="Arial" w:hAnsi="Arial" w:eastAsiaTheme="minorHAnsi"/>
    </w:rPr>
  </w:style>
  <w:style w:type="paragraph" w:styleId="Heading" w:customStyle="1">
    <w:name w:val="Heading"/>
    <w:basedOn w:val="ListParagraph"/>
    <w:link w:val="HeadingChar"/>
    <w:qFormat/>
    <w:rsid w:val="00F17B4A"/>
    <w:pPr>
      <w:numPr>
        <w:numId w:val="3"/>
      </w:numPr>
      <w:spacing w:before="0" w:after="160" w:line="259" w:lineRule="auto"/>
      <w:jc w:val="both"/>
    </w:pPr>
    <w:rPr>
      <w:rFonts w:ascii="Arial" w:hAnsi="Arial" w:cs="Arial" w:eastAsiaTheme="minorHAnsi"/>
      <w:b/>
      <w:sz w:val="22"/>
      <w:szCs w:val="22"/>
    </w:rPr>
  </w:style>
  <w:style w:type="character" w:styleId="HeadingChar" w:customStyle="1">
    <w:name w:val="Heading Char"/>
    <w:basedOn w:val="ListParagraphChar"/>
    <w:link w:val="Heading"/>
    <w:rsid w:val="00F17B4A"/>
    <w:rPr>
      <w:rFonts w:ascii="Arial" w:hAnsi="Arial" w:cs="Arial" w:eastAsiaTheme="minorHAnsi"/>
      <w:b/>
      <w:sz w:val="22"/>
      <w:szCs w:val="22"/>
      <w:lang w:val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1B4E0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7131"/>
    <w:pPr>
      <w:tabs>
        <w:tab w:val="center" w:pos="4513"/>
        <w:tab w:val="right" w:pos="9026"/>
      </w:tabs>
      <w:spacing w:before="0"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97131"/>
    <w:rPr>
      <w:lang w:val="en-IE"/>
    </w:rPr>
  </w:style>
  <w:style w:type="paragraph" w:styleId="Footer">
    <w:name w:val="footer"/>
    <w:basedOn w:val="Normal"/>
    <w:link w:val="FooterChar"/>
    <w:uiPriority w:val="99"/>
    <w:unhideWhenUsed/>
    <w:rsid w:val="00297131"/>
    <w:pPr>
      <w:tabs>
        <w:tab w:val="center" w:pos="4513"/>
        <w:tab w:val="right" w:pos="9026"/>
      </w:tabs>
      <w:spacing w:before="0"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97131"/>
    <w:rPr>
      <w:lang w:val="en-IE"/>
    </w:rPr>
  </w:style>
  <w:style w:type="paragraph" w:styleId="Revision">
    <w:name w:val="Revision"/>
    <w:hidden/>
    <w:uiPriority w:val="99"/>
    <w:semiHidden/>
    <w:rsid w:val="008E2A77"/>
    <w:pPr>
      <w:spacing w:before="0" w:after="0" w:line="240" w:lineRule="auto"/>
    </w:pPr>
    <w:rPr>
      <w:lang w:val="en-I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43631D"/>
    <w:rPr>
      <w:color w:val="808080"/>
      <w:shd w:val="clear" w:color="auto" w:fill="E6E6E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94D0A"/>
    <w:pPr>
      <w:spacing w:before="0" w:after="0" w:line="240" w:lineRule="auto"/>
    </w:p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494D0A"/>
    <w:rPr>
      <w:lang w:val="en-IE"/>
    </w:rPr>
  </w:style>
  <w:style w:type="character" w:styleId="EndnoteReference">
    <w:name w:val="endnote reference"/>
    <w:basedOn w:val="DefaultParagraphFont"/>
    <w:uiPriority w:val="99"/>
    <w:semiHidden/>
    <w:unhideWhenUsed/>
    <w:rsid w:val="00494D0A"/>
    <w:rPr>
      <w:vertAlign w:val="superscript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713EDB"/>
    <w:rPr>
      <w:color w:val="605E5C"/>
      <w:shd w:val="clear" w:color="auto" w:fill="E1DFDD"/>
    </w:rPr>
  </w:style>
  <w:style w:type="character" w:styleId="UnresolvedMention3" w:customStyle="1">
    <w:name w:val="Unresolved Mention3"/>
    <w:basedOn w:val="DefaultParagraphFont"/>
    <w:uiPriority w:val="99"/>
    <w:semiHidden/>
    <w:unhideWhenUsed/>
    <w:rsid w:val="00D86BE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unhideWhenUsed/>
    <w:rsid w:val="00B6601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62FFE"/>
    <w:rPr>
      <w:color w:val="2B579A"/>
      <w:shd w:val="clear" w:color="auto" w:fill="E6E6E6"/>
    </w:r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8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8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1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0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6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3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2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5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3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9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6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8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1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0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6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1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6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7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6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6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0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3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27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60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8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9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0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4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4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4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0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6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9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1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2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1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7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9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4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seai.ie/data-and-insights/international-energy-agency/working-parties-and-commi/" TargetMode="External" Id="rId13" /><Relationship Type="http://schemas.openxmlformats.org/officeDocument/2006/relationships/hyperlink" Target="https://www.iea-ebc.org/" TargetMode="External" Id="rId18" /><Relationship Type="http://schemas.openxmlformats.org/officeDocument/2006/relationships/hyperlink" Target="https://annex96.iea-ebc.org/" TargetMode="External" Id="rId26" /><Relationship Type="http://schemas.openxmlformats.org/officeDocument/2006/relationships/hyperlink" Target="https://iea-wind.org/task41/" TargetMode="External" Id="rId39" /><Relationship Type="http://schemas.openxmlformats.org/officeDocument/2006/relationships/hyperlink" Target="https://www.ieahydrogen.org/" TargetMode="External" Id="rId21" /><Relationship Type="http://schemas.openxmlformats.org/officeDocument/2006/relationships/hyperlink" Target="https://www.oceanenergysystems.org/oes-projects/consenting-processes-for-ocean-energy-on-oes-member-countries/" TargetMode="External" Id="rId34" /><Relationship Type="http://schemas.openxmlformats.org/officeDocument/2006/relationships/hyperlink" Target="https://iea-wind.org/task48/" TargetMode="External" Id="rId42" /><Relationship Type="http://schemas.openxmlformats.org/officeDocument/2006/relationships/hyperlink" Target="https://iea-wind.org/task-60-cyclewind-harmonised-life-cycle-assessment-for-wind-power/" TargetMode="External" Id="rId47" /><Relationship Type="http://schemas.openxmlformats.org/officeDocument/2006/relationships/hyperlink" Target="https://www.seai.ie/seai-research/international-energy-agency/technology-collaboration/seai-iea-tcp-appointment/SEAI_IEA_TCP_AppointmentCall_PrivacyNotice_Sep2023.pdf" TargetMode="External" Id="rId50" /><Relationship Type="http://schemas.openxmlformats.org/officeDocument/2006/relationships/fontTable" Target="fontTable.xml" Id="rId55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hyperlink" Target="https://www.iea-dhc.org/home" TargetMode="External" Id="rId16" /><Relationship Type="http://schemas.openxmlformats.org/officeDocument/2006/relationships/hyperlink" Target="https://evtcp.org/task/task-53/" TargetMode="External" Id="rId29" /><Relationship Type="http://schemas.openxmlformats.org/officeDocument/2006/relationships/image" Target="media/image1.jpeg" Id="rId11" /><Relationship Type="http://schemas.openxmlformats.org/officeDocument/2006/relationships/hyperlink" Target="https://userstcp.org/" TargetMode="External" Id="rId24" /><Relationship Type="http://schemas.openxmlformats.org/officeDocument/2006/relationships/hyperlink" Target="https://www.iea-isgan.org/our-work3/wg_6/" TargetMode="External" Id="rId32" /><Relationship Type="http://schemas.openxmlformats.org/officeDocument/2006/relationships/hyperlink" Target="https://userstcp.org/social-license-to-automate-task/" TargetMode="External" Id="rId37" /><Relationship Type="http://schemas.openxmlformats.org/officeDocument/2006/relationships/hyperlink" Target="https://iea-wind.org/task42/" TargetMode="External" Id="rId40" /><Relationship Type="http://schemas.openxmlformats.org/officeDocument/2006/relationships/hyperlink" Target="https://iea-wind.org/task52/" TargetMode="External" Id="rId45" /><Relationship Type="http://schemas.openxmlformats.org/officeDocument/2006/relationships/header" Target="header2.xml" Id="rId53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hyperlink" Target="https://www.iea-etsap.org/" TargetMode="External" Id="rId19" /><Relationship Type="http://schemas.openxmlformats.org/officeDocument/2006/relationships/hyperlink" Target="https://www.ieahydrogen.org/task/task-48-future-demand-of-hydrogen-in-industry/" TargetMode="External" Id="rId31" /><Relationship Type="http://schemas.openxmlformats.org/officeDocument/2006/relationships/hyperlink" Target="https://iea-wind.org/task51/" TargetMode="External" Id="rId44" /><Relationship Type="http://schemas.openxmlformats.org/officeDocument/2006/relationships/footer" Target="footer1.xml" Id="rId52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seai.ie/data-and-insights/international-energy-agency/technology-collaboration/" TargetMode="External" Id="rId14" /><Relationship Type="http://schemas.openxmlformats.org/officeDocument/2006/relationships/hyperlink" Target="https://www.iea-isgan.org/" TargetMode="External" Id="rId22" /><Relationship Type="http://schemas.openxmlformats.org/officeDocument/2006/relationships/hyperlink" Target="https://annex95.iea-ebc.org/" TargetMode="External" Id="rId27" /><Relationship Type="http://schemas.openxmlformats.org/officeDocument/2006/relationships/hyperlink" Target="https://www.ieahydrogen.org/wpfd_file/h2tcp-task-42-final-report/" TargetMode="External" Id="rId30" /><Relationship Type="http://schemas.openxmlformats.org/officeDocument/2006/relationships/hyperlink" Target="https://www.oceanenergysystems.org/oes-projects/wave-energy-converters-modelling-verification-and-validation/" TargetMode="External" Id="rId35" /><Relationship Type="http://schemas.openxmlformats.org/officeDocument/2006/relationships/hyperlink" Target="https://iea-wind.org/task50/" TargetMode="External" Id="rId43" /><Relationship Type="http://schemas.openxmlformats.org/officeDocument/2006/relationships/hyperlink" Target="mailto:iea@seai.ie" TargetMode="External" Id="rId48" /><Relationship Type="http://schemas.openxmlformats.org/officeDocument/2006/relationships/theme" Target="theme/theme1.xml" Id="rId56" /><Relationship Type="http://schemas.openxmlformats.org/officeDocument/2006/relationships/webSettings" Target="webSettings.xml" Id="rId8" /><Relationship Type="http://schemas.openxmlformats.org/officeDocument/2006/relationships/header" Target="header1.xml" Id="rId51" /><Relationship Type="http://schemas.openxmlformats.org/officeDocument/2006/relationships/customXml" Target="../customXml/item3.xml" Id="rId3" /><Relationship Type="http://schemas.openxmlformats.org/officeDocument/2006/relationships/hyperlink" Target="https://www.seai.ie/data-and-insights/international-energy-agency/technology-collaboration/" TargetMode="External" Id="rId12" /><Relationship Type="http://schemas.openxmlformats.org/officeDocument/2006/relationships/hyperlink" Target="https://evtcp.org/" TargetMode="External" Id="rId17" /><Relationship Type="http://schemas.openxmlformats.org/officeDocument/2006/relationships/hyperlink" Target="https://iea-wind.org/" TargetMode="External" Id="rId25" /><Relationship Type="http://schemas.openxmlformats.org/officeDocument/2006/relationships/hyperlink" Target="https://www.oceanenergysystems.org/oes-projects/assessment-of-environmental-effects-and-monitoring-efforts-for-ocean-wave-tidal-and-current-energy-systems/" TargetMode="External" Id="rId33" /><Relationship Type="http://schemas.openxmlformats.org/officeDocument/2006/relationships/hyperlink" Target="https://iea-wind.org/task39/" TargetMode="External" Id="rId38" /><Relationship Type="http://schemas.openxmlformats.org/officeDocument/2006/relationships/hyperlink" Target="https://iea-wind.org/task53/" TargetMode="External" Id="rId46" /><Relationship Type="http://schemas.openxmlformats.org/officeDocument/2006/relationships/hyperlink" Target="https://heatpumpingtechnologies.org/" TargetMode="External" Id="rId20" /><Relationship Type="http://schemas.openxmlformats.org/officeDocument/2006/relationships/hyperlink" Target="https://iea-wind.org/task45/" TargetMode="External" Id="rId41" /><Relationship Type="http://schemas.openxmlformats.org/officeDocument/2006/relationships/footer" Target="footer2.xml" Id="rId54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ieabioenergy.com/" TargetMode="External" Id="rId15" /><Relationship Type="http://schemas.openxmlformats.org/officeDocument/2006/relationships/hyperlink" Target="https://www.ocean-energy-systems.org/" TargetMode="External" Id="rId23" /><Relationship Type="http://schemas.openxmlformats.org/officeDocument/2006/relationships/hyperlink" Target="https://iea-etsap.org/index.php/community/official-documents" TargetMode="External" Id="rId28" /><Relationship Type="http://schemas.openxmlformats.org/officeDocument/2006/relationships/hyperlink" Target="https://www.oceanenergysystems.org/oes-projects/performance-metrics-international-framework-for-ocean-energy/" TargetMode="External" Id="rId36" /><Relationship Type="http://schemas.openxmlformats.org/officeDocument/2006/relationships/hyperlink" Target="mailto:iea@seai.ie" TargetMode="External" Id="rId4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d70b670-d064-4aa3-bdfb-67aa7bbc18e5">
      <UserInfo>
        <DisplayName>Sheehan Kerrie</DisplayName>
        <AccountId>271</AccountId>
        <AccountType/>
      </UserInfo>
      <UserInfo>
        <DisplayName>Colbert Ann Marie</DisplayName>
        <AccountId>3775</AccountId>
        <AccountType/>
      </UserInfo>
    </SharedWithUsers>
    <TaxCatchAll xmlns="8d70b670-d064-4aa3-bdfb-67aa7bbc18e5" xsi:nil="true"/>
    <lcf76f155ced4ddcb4097134ff3c332f xmlns="e9af8ed4-86a5-4bb3-a8a0-096f98c41d3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06628B16BE37468F2D89ED1BE0BF32" ma:contentTypeVersion="18" ma:contentTypeDescription="Create a new document." ma:contentTypeScope="" ma:versionID="b8f906af46d664fcafde3ca1c5e61f0a">
  <xsd:schema xmlns:xsd="http://www.w3.org/2001/XMLSchema" xmlns:xs="http://www.w3.org/2001/XMLSchema" xmlns:p="http://schemas.microsoft.com/office/2006/metadata/properties" xmlns:ns2="e9af8ed4-86a5-4bb3-a8a0-096f98c41d38" xmlns:ns3="8d70b670-d064-4aa3-bdfb-67aa7bbc18e5" targetNamespace="http://schemas.microsoft.com/office/2006/metadata/properties" ma:root="true" ma:fieldsID="b719b4f8d58169d5f331ca698916640b" ns2:_="" ns3:_="">
    <xsd:import namespace="e9af8ed4-86a5-4bb3-a8a0-096f98c41d38"/>
    <xsd:import namespace="8d70b670-d064-4aa3-bdfb-67aa7bbc1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f8ed4-86a5-4bb3-a8a0-096f98c41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11c4129-6f29-4f72-ba0f-e7d3cde34f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0b670-d064-4aa3-bdfb-67aa7bbc18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5d28201-cd43-48a7-97a9-fb93b0ef7ac8}" ma:internalName="TaxCatchAll" ma:showField="CatchAllData" ma:web="8d70b670-d064-4aa3-bdfb-67aa7bbc18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101CB7-7669-493D-88DC-CB3E07389B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B8A0FB-3214-4FF6-9C20-D0A5ED240943}">
  <ds:schemaRefs>
    <ds:schemaRef ds:uri="http://schemas.microsoft.com/office/2006/metadata/properties"/>
    <ds:schemaRef ds:uri="http://schemas.microsoft.com/office/infopath/2007/PartnerControls"/>
    <ds:schemaRef ds:uri="8d70b670-d064-4aa3-bdfb-67aa7bbc18e5"/>
    <ds:schemaRef ds:uri="e9af8ed4-86a5-4bb3-a8a0-096f98c41d38"/>
  </ds:schemaRefs>
</ds:datastoreItem>
</file>

<file path=customXml/itemProps3.xml><?xml version="1.0" encoding="utf-8"?>
<ds:datastoreItem xmlns:ds="http://schemas.openxmlformats.org/officeDocument/2006/customXml" ds:itemID="{F0CA0DB4-BC01-4B1C-A703-511E5CD13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f8ed4-86a5-4bb3-a8a0-096f98c41d38"/>
    <ds:schemaRef ds:uri="8d70b670-d064-4aa3-bdfb-67aa7bbc1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03091B-E859-44BA-97CA-4FC978AF1E9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Sherwood</dc:creator>
  <cp:keywords/>
  <dc:description/>
  <cp:lastModifiedBy>Orla Sherwood</cp:lastModifiedBy>
  <cp:revision>98</cp:revision>
  <cp:lastPrinted>2024-08-26T11:39:00Z</cp:lastPrinted>
  <dcterms:created xsi:type="dcterms:W3CDTF">2024-08-26T11:16:00Z</dcterms:created>
  <dcterms:modified xsi:type="dcterms:W3CDTF">2025-08-25T16:34:43Z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0x0101000D06628B16BE37468F2D89ED1BE0BF32</vt:lpwstr>
  </property>
  <property fmtid="{D5CDD505-2E9C-101B-9397-08002B2CF9AE}" pid="3" name="MediaServiceImageTags">
    <vt:lpwstr/>
  </property>
</Properties>
</file>